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D2" w:rsidRDefault="00A73FD2" w:rsidP="00A94507">
      <w:r w:rsidRPr="00A73FD2">
        <w:rPr>
          <w:noProof/>
        </w:rPr>
        <w:drawing>
          <wp:inline distT="0" distB="0" distL="0" distR="0">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2B3DC2" w:rsidRPr="001C780D">
        <w:rPr>
          <w:b/>
          <w:bCs/>
          <w:color w:val="FF0000"/>
          <w:lang w:val="en-US"/>
        </w:rPr>
        <w:t xml:space="preserve">31 May </w:t>
      </w:r>
      <w:r w:rsidRPr="001C780D">
        <w:rPr>
          <w:b/>
          <w:bCs/>
          <w:color w:val="FF0000"/>
          <w:lang w:val="en-US"/>
        </w:rPr>
        <w:t xml:space="preserve">2017 </w:t>
      </w:r>
      <w:r w:rsidR="001C780D">
        <w:rPr>
          <w:b/>
          <w:bCs/>
          <w:lang w:val="en-US"/>
        </w:rPr>
        <w:t>(directly after the AGM) 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3071E3" w:rsidTr="007F2CB7">
        <w:tc>
          <w:tcPr>
            <w:tcW w:w="3024" w:type="dxa"/>
            <w:tcBorders>
              <w:bottom w:val="nil"/>
            </w:tcBorders>
          </w:tcPr>
          <w:p w:rsidR="003071E3" w:rsidRDefault="003071E3" w:rsidP="007F2CB7">
            <w:r>
              <w:t>Members present:</w:t>
            </w:r>
          </w:p>
        </w:tc>
        <w:tc>
          <w:tcPr>
            <w:tcW w:w="5992" w:type="dxa"/>
            <w:tcBorders>
              <w:bottom w:val="nil"/>
            </w:tcBorders>
          </w:tcPr>
          <w:p w:rsidR="003071E3" w:rsidRDefault="003071E3" w:rsidP="007F2CB7">
            <w:r>
              <w:t xml:space="preserve">Parish Cllr </w:t>
            </w:r>
            <w:proofErr w:type="gramStart"/>
            <w:r>
              <w:t>A</w:t>
            </w:r>
            <w:proofErr w:type="gramEnd"/>
            <w:r>
              <w:t xml:space="preserve"> Bristol (Chair)</w:t>
            </w:r>
          </w:p>
        </w:tc>
      </w:tr>
      <w:tr w:rsidR="003071E3" w:rsidTr="007F2CB7">
        <w:tc>
          <w:tcPr>
            <w:tcW w:w="3024" w:type="dxa"/>
            <w:tcBorders>
              <w:top w:val="nil"/>
              <w:bottom w:val="nil"/>
            </w:tcBorders>
          </w:tcPr>
          <w:p w:rsidR="003071E3" w:rsidRDefault="003071E3" w:rsidP="007F2CB7"/>
        </w:tc>
        <w:tc>
          <w:tcPr>
            <w:tcW w:w="5992" w:type="dxa"/>
            <w:tcBorders>
              <w:top w:val="nil"/>
              <w:bottom w:val="nil"/>
            </w:tcBorders>
          </w:tcPr>
          <w:p w:rsidR="003071E3" w:rsidRDefault="003071E3" w:rsidP="007F2CB7">
            <w:r>
              <w:t>Parish Cllr H Best (Deputy Chair)</w:t>
            </w:r>
          </w:p>
        </w:tc>
      </w:tr>
      <w:tr w:rsidR="003071E3" w:rsidTr="007F2CB7">
        <w:tc>
          <w:tcPr>
            <w:tcW w:w="3024" w:type="dxa"/>
            <w:tcBorders>
              <w:top w:val="nil"/>
              <w:bottom w:val="nil"/>
            </w:tcBorders>
          </w:tcPr>
          <w:p w:rsidR="003071E3" w:rsidRDefault="003071E3" w:rsidP="007F2CB7"/>
        </w:tc>
        <w:tc>
          <w:tcPr>
            <w:tcW w:w="5992" w:type="dxa"/>
            <w:tcBorders>
              <w:top w:val="nil"/>
              <w:bottom w:val="nil"/>
            </w:tcBorders>
          </w:tcPr>
          <w:p w:rsidR="003071E3" w:rsidRDefault="003071E3" w:rsidP="007F2CB7">
            <w:r>
              <w:t>Parish Cllr Ruth Chew</w:t>
            </w:r>
          </w:p>
        </w:tc>
      </w:tr>
      <w:tr w:rsidR="003071E3" w:rsidTr="007F2CB7">
        <w:tc>
          <w:tcPr>
            <w:tcW w:w="3024" w:type="dxa"/>
            <w:tcBorders>
              <w:top w:val="nil"/>
              <w:bottom w:val="single" w:sz="4" w:space="0" w:color="auto"/>
            </w:tcBorders>
          </w:tcPr>
          <w:p w:rsidR="003071E3" w:rsidRDefault="003071E3" w:rsidP="007F2CB7"/>
        </w:tc>
        <w:tc>
          <w:tcPr>
            <w:tcW w:w="5992" w:type="dxa"/>
            <w:tcBorders>
              <w:top w:val="nil"/>
              <w:bottom w:val="single" w:sz="4" w:space="0" w:color="auto"/>
            </w:tcBorders>
          </w:tcPr>
          <w:p w:rsidR="003071E3" w:rsidRDefault="003071E3" w:rsidP="007F2CB7">
            <w:r w:rsidRPr="00B630C3">
              <w:t>Parish Cllr M</w:t>
            </w:r>
            <w:r>
              <w:t xml:space="preserve"> Fox</w:t>
            </w:r>
          </w:p>
          <w:p w:rsidR="003071E3" w:rsidRDefault="003071E3" w:rsidP="007F2CB7">
            <w:r w:rsidRPr="00982D68">
              <w:t>Parish Cllr M Wood</w:t>
            </w:r>
          </w:p>
          <w:p w:rsidR="00A73FD2" w:rsidRDefault="00A73FD2" w:rsidP="007F2CB7">
            <w:r w:rsidRPr="00A73FD2">
              <w:t>Cllr P Elms (RVBC)</w:t>
            </w:r>
          </w:p>
        </w:tc>
      </w:tr>
      <w:tr w:rsidR="003071E3" w:rsidTr="007F2CB7">
        <w:tc>
          <w:tcPr>
            <w:tcW w:w="3024" w:type="dxa"/>
            <w:tcBorders>
              <w:top w:val="single" w:sz="4" w:space="0" w:color="auto"/>
              <w:bottom w:val="single" w:sz="4" w:space="0" w:color="auto"/>
            </w:tcBorders>
          </w:tcPr>
          <w:p w:rsidR="003071E3" w:rsidRDefault="003071E3" w:rsidP="007F2CB7">
            <w:r>
              <w:t>Apologies:</w:t>
            </w:r>
          </w:p>
        </w:tc>
        <w:tc>
          <w:tcPr>
            <w:tcW w:w="5992" w:type="dxa"/>
          </w:tcPr>
          <w:p w:rsidR="003071E3" w:rsidRDefault="003071E3" w:rsidP="00A73FD2">
            <w:r w:rsidRPr="00CF1B5A">
              <w:t>Cllr B Hilton (RVBC)</w:t>
            </w:r>
          </w:p>
        </w:tc>
      </w:tr>
      <w:tr w:rsidR="003071E3" w:rsidTr="007F2CB7">
        <w:tc>
          <w:tcPr>
            <w:tcW w:w="3024" w:type="dxa"/>
            <w:tcBorders>
              <w:top w:val="single" w:sz="4" w:space="0" w:color="auto"/>
              <w:bottom w:val="single" w:sz="4" w:space="0" w:color="auto"/>
            </w:tcBorders>
          </w:tcPr>
          <w:p w:rsidR="003071E3" w:rsidRDefault="003071E3" w:rsidP="007F2CB7">
            <w:r>
              <w:t>Members of the public present:</w:t>
            </w:r>
          </w:p>
        </w:tc>
        <w:tc>
          <w:tcPr>
            <w:tcW w:w="5992" w:type="dxa"/>
            <w:tcBorders>
              <w:bottom w:val="single" w:sz="4" w:space="0" w:color="auto"/>
            </w:tcBorders>
          </w:tcPr>
          <w:p w:rsidR="003071E3" w:rsidRPr="00982D68" w:rsidRDefault="00A73FD2" w:rsidP="007F2CB7">
            <w:r w:rsidRPr="00A73FD2">
              <w:t>Peter Bamber (re War Memorial)</w:t>
            </w:r>
          </w:p>
        </w:tc>
      </w:tr>
    </w:tbl>
    <w:p w:rsidR="003071E3" w:rsidRDefault="003071E3" w:rsidP="003071E3"/>
    <w:tbl>
      <w:tblPr>
        <w:tblStyle w:val="TableGrid"/>
        <w:tblW w:w="0" w:type="auto"/>
        <w:tblLook w:val="04A0" w:firstRow="1" w:lastRow="0" w:firstColumn="1" w:lastColumn="0" w:noHBand="0" w:noVBand="1"/>
      </w:tblPr>
      <w:tblGrid>
        <w:gridCol w:w="557"/>
        <w:gridCol w:w="7093"/>
        <w:gridCol w:w="1366"/>
      </w:tblGrid>
      <w:tr w:rsidR="00A94507" w:rsidRPr="00A94507" w:rsidTr="007F2CB7">
        <w:tc>
          <w:tcPr>
            <w:tcW w:w="557" w:type="dxa"/>
          </w:tcPr>
          <w:p w:rsidR="00A94507" w:rsidRPr="00A94507" w:rsidRDefault="00A94507" w:rsidP="00A94507">
            <w:pPr>
              <w:spacing w:after="200" w:line="276" w:lineRule="auto"/>
            </w:pPr>
            <w:r w:rsidRPr="00A94507">
              <w:t>1.</w:t>
            </w:r>
          </w:p>
        </w:tc>
        <w:tc>
          <w:tcPr>
            <w:tcW w:w="7093" w:type="dxa"/>
          </w:tcPr>
          <w:p w:rsidR="00A94507" w:rsidRPr="00A94507" w:rsidRDefault="00A94507" w:rsidP="00A94507">
            <w:pPr>
              <w:spacing w:after="200" w:line="276" w:lineRule="auto"/>
              <w:rPr>
                <w:b/>
                <w:bCs/>
              </w:rPr>
            </w:pPr>
            <w:r w:rsidRPr="00A94507">
              <w:rPr>
                <w:b/>
                <w:bCs/>
              </w:rPr>
              <w:t>Disclosure of interest:</w:t>
            </w:r>
          </w:p>
          <w:p w:rsidR="00A94507" w:rsidRPr="00A94507" w:rsidRDefault="00A94507" w:rsidP="00431415">
            <w:pPr>
              <w:spacing w:after="200" w:line="276" w:lineRule="auto"/>
            </w:pPr>
            <w:r w:rsidRPr="00A94507">
              <w:t>None received</w:t>
            </w:r>
          </w:p>
        </w:tc>
        <w:tc>
          <w:tcPr>
            <w:tcW w:w="1366" w:type="dxa"/>
          </w:tcPr>
          <w:p w:rsidR="00A94507" w:rsidRPr="00A94507" w:rsidRDefault="00A94507" w:rsidP="00A94507">
            <w:pPr>
              <w:spacing w:after="200" w:line="276" w:lineRule="auto"/>
              <w:rPr>
                <w:b/>
                <w:bCs/>
              </w:rPr>
            </w:pPr>
          </w:p>
        </w:tc>
      </w:tr>
      <w:tr w:rsidR="00A94507" w:rsidRPr="00A94507" w:rsidTr="007F2CB7">
        <w:tc>
          <w:tcPr>
            <w:tcW w:w="557" w:type="dxa"/>
          </w:tcPr>
          <w:p w:rsidR="00A94507" w:rsidRPr="00A94507" w:rsidRDefault="00A94507" w:rsidP="00A94507">
            <w:pPr>
              <w:spacing w:after="200" w:line="276" w:lineRule="auto"/>
            </w:pPr>
            <w:r w:rsidRPr="00A94507">
              <w:t>2.</w:t>
            </w:r>
          </w:p>
        </w:tc>
        <w:tc>
          <w:tcPr>
            <w:tcW w:w="7093" w:type="dxa"/>
          </w:tcPr>
          <w:p w:rsidR="00A94507" w:rsidRPr="00A94507" w:rsidRDefault="00A94507" w:rsidP="00A94507">
            <w:pPr>
              <w:spacing w:after="200" w:line="276" w:lineRule="auto"/>
              <w:rPr>
                <w:b/>
                <w:bCs/>
                <w:lang w:val="en-US"/>
              </w:rPr>
            </w:pPr>
            <w:r w:rsidRPr="00A94507">
              <w:rPr>
                <w:b/>
                <w:bCs/>
                <w:lang w:val="en-US"/>
              </w:rPr>
              <w:t>Minutes of the Last Meeting (</w:t>
            </w:r>
            <w:r w:rsidR="00A33A1D">
              <w:rPr>
                <w:b/>
                <w:bCs/>
                <w:lang w:val="en-US"/>
              </w:rPr>
              <w:t>26</w:t>
            </w:r>
            <w:r w:rsidR="00431415">
              <w:rPr>
                <w:b/>
                <w:bCs/>
                <w:lang w:val="en-US"/>
              </w:rPr>
              <w:t xml:space="preserve"> April </w:t>
            </w:r>
            <w:r w:rsidRPr="00A94507">
              <w:rPr>
                <w:b/>
                <w:bCs/>
                <w:lang w:val="en-US"/>
              </w:rPr>
              <w:t>2017)</w:t>
            </w:r>
            <w:r w:rsidR="00AE5784">
              <w:rPr>
                <w:b/>
                <w:bCs/>
                <w:lang w:val="en-US"/>
              </w:rPr>
              <w:t>:</w:t>
            </w:r>
          </w:p>
          <w:p w:rsidR="00A94507" w:rsidRPr="00A94507" w:rsidRDefault="00A94507" w:rsidP="00A94507">
            <w:pPr>
              <w:spacing w:after="200" w:line="276" w:lineRule="auto"/>
              <w:rPr>
                <w:bCs/>
                <w:lang w:val="en-US"/>
              </w:rPr>
            </w:pPr>
            <w:r w:rsidRPr="00A94507">
              <w:rPr>
                <w:bCs/>
                <w:lang w:val="en-US"/>
              </w:rPr>
              <w:t>The minutes were signed by the Chair as a true and accurate record of the meeting.</w:t>
            </w:r>
          </w:p>
          <w:p w:rsidR="00A94507" w:rsidRPr="00A94507" w:rsidRDefault="00A94507" w:rsidP="00A94507">
            <w:pPr>
              <w:spacing w:after="200" w:line="276" w:lineRule="auto"/>
              <w:rPr>
                <w:bCs/>
                <w:lang w:val="en-US"/>
              </w:rPr>
            </w:pPr>
            <w:r w:rsidRPr="00A94507">
              <w:rPr>
                <w:bCs/>
                <w:lang w:val="en-US"/>
              </w:rPr>
              <w:t>Proposed by: Cllr H Best</w:t>
            </w:r>
          </w:p>
          <w:p w:rsidR="00A94507" w:rsidRPr="00A94507" w:rsidRDefault="00A94507" w:rsidP="00A94507">
            <w:pPr>
              <w:spacing w:after="200" w:line="276" w:lineRule="auto"/>
              <w:rPr>
                <w:b/>
                <w:bCs/>
                <w:lang w:val="en-US"/>
              </w:rPr>
            </w:pPr>
            <w:r w:rsidRPr="00A94507">
              <w:rPr>
                <w:bCs/>
                <w:lang w:val="en-US"/>
              </w:rPr>
              <w:t>Seconded by: Cllr M Wood</w:t>
            </w:r>
          </w:p>
          <w:p w:rsidR="00A94507" w:rsidRPr="00A94507" w:rsidRDefault="00A94507" w:rsidP="00A94507">
            <w:pPr>
              <w:spacing w:after="200" w:line="276" w:lineRule="auto"/>
            </w:pPr>
            <w:r w:rsidRPr="00A94507">
              <w:t>Matters arising:</w:t>
            </w:r>
          </w:p>
          <w:p w:rsidR="00A94507" w:rsidRDefault="00A33A1D" w:rsidP="00A94507">
            <w:pPr>
              <w:spacing w:after="200" w:line="276" w:lineRule="auto"/>
            </w:pPr>
            <w:r>
              <w:t>Members discussed the quote which had been received for the proposed work on the kissing gate, and agreed to proceed with the work on th</w:t>
            </w:r>
            <w:r w:rsidR="00781396">
              <w:t>at</w:t>
            </w:r>
            <w:r>
              <w:t xml:space="preserve"> basis</w:t>
            </w:r>
            <w:r w:rsidR="00781396">
              <w:t xml:space="preserve">. </w:t>
            </w:r>
          </w:p>
          <w:p w:rsidR="00781396" w:rsidRPr="00781396" w:rsidRDefault="00781396" w:rsidP="00781396">
            <w:pPr>
              <w:spacing w:line="276" w:lineRule="auto"/>
              <w:rPr>
                <w:b/>
              </w:rPr>
            </w:pPr>
            <w:r w:rsidRPr="00781396">
              <w:rPr>
                <w:b/>
              </w:rPr>
              <w:t>Resolved</w:t>
            </w:r>
          </w:p>
          <w:p w:rsidR="00781396" w:rsidRPr="00781396" w:rsidRDefault="00781396" w:rsidP="00781396">
            <w:pPr>
              <w:spacing w:line="276" w:lineRule="auto"/>
              <w:rPr>
                <w:b/>
              </w:rPr>
            </w:pPr>
            <w:r w:rsidRPr="00781396">
              <w:rPr>
                <w:b/>
              </w:rPr>
              <w:t xml:space="preserve">Parish Cllr Fox to contact the </w:t>
            </w:r>
            <w:r w:rsidR="00761E2F">
              <w:rPr>
                <w:b/>
              </w:rPr>
              <w:t xml:space="preserve">tradesman submitting the </w:t>
            </w:r>
            <w:r w:rsidR="001069CE">
              <w:rPr>
                <w:b/>
              </w:rPr>
              <w:t>e</w:t>
            </w:r>
            <w:r w:rsidR="00761E2F">
              <w:rPr>
                <w:b/>
              </w:rPr>
              <w:t>stimate</w:t>
            </w:r>
            <w:r w:rsidRPr="00781396">
              <w:rPr>
                <w:b/>
              </w:rPr>
              <w:t xml:space="preserve"> and arrange for the work to be carried out</w:t>
            </w:r>
          </w:p>
          <w:p w:rsidR="00781396" w:rsidRPr="00781396" w:rsidRDefault="00781396" w:rsidP="00781396">
            <w:pPr>
              <w:spacing w:line="276" w:lineRule="auto"/>
              <w:rPr>
                <w:b/>
              </w:rPr>
            </w:pPr>
            <w:r w:rsidRPr="00781396">
              <w:rPr>
                <w:b/>
              </w:rPr>
              <w:t>The required wood would be purchased from Empress Timber (with the Parish Council able to reclaim the VAT element of the cost)</w:t>
            </w:r>
          </w:p>
          <w:p w:rsidR="00781396" w:rsidRDefault="00781396" w:rsidP="00781396">
            <w:pPr>
              <w:spacing w:line="276" w:lineRule="auto"/>
              <w:rPr>
                <w:b/>
              </w:rPr>
            </w:pPr>
            <w:r w:rsidRPr="00781396">
              <w:rPr>
                <w:b/>
              </w:rPr>
              <w:lastRenderedPageBreak/>
              <w:t>Chair to inspect the gate posts currently in situ to determine whether they were still serviceable or needed replacing</w:t>
            </w:r>
          </w:p>
          <w:p w:rsidR="00781396" w:rsidRDefault="00781396" w:rsidP="00781396">
            <w:pPr>
              <w:spacing w:line="276" w:lineRule="auto"/>
              <w:rPr>
                <w:b/>
              </w:rPr>
            </w:pPr>
          </w:p>
          <w:p w:rsidR="00781396" w:rsidRDefault="00BB4567" w:rsidP="00781396">
            <w:pPr>
              <w:spacing w:line="276" w:lineRule="auto"/>
            </w:pPr>
            <w:r>
              <w:t xml:space="preserve">It was commented that – whilst the </w:t>
            </w:r>
            <w:proofErr w:type="spellStart"/>
            <w:r>
              <w:t>roadsweeper</w:t>
            </w:r>
            <w:proofErr w:type="spellEnd"/>
            <w:r>
              <w:t xml:space="preserve"> had attended the village as previously requested – it had not been using its brushes in the manner expected.  As a result, the condition of the roads / gutters could still be improved prior to judging of the Best Kept Village competition.</w:t>
            </w:r>
          </w:p>
          <w:p w:rsidR="00BB4567" w:rsidRDefault="00BB4567" w:rsidP="00781396">
            <w:pPr>
              <w:spacing w:line="276" w:lineRule="auto"/>
            </w:pPr>
          </w:p>
          <w:p w:rsidR="00BB4567" w:rsidRPr="00BB4567" w:rsidRDefault="00BB4567" w:rsidP="00781396">
            <w:pPr>
              <w:spacing w:line="276" w:lineRule="auto"/>
              <w:rPr>
                <w:b/>
              </w:rPr>
            </w:pPr>
            <w:r w:rsidRPr="00BB4567">
              <w:rPr>
                <w:b/>
              </w:rPr>
              <w:t>Resolved</w:t>
            </w:r>
          </w:p>
          <w:p w:rsidR="00165A98" w:rsidRDefault="00BB4567" w:rsidP="00165A98">
            <w:pPr>
              <w:spacing w:line="276" w:lineRule="auto"/>
              <w:rPr>
                <w:b/>
              </w:rPr>
            </w:pPr>
            <w:r w:rsidRPr="00BB4567">
              <w:rPr>
                <w:b/>
              </w:rPr>
              <w:t>Cllr Elms to raise with the Borough Council</w:t>
            </w:r>
            <w:r w:rsidR="00165A98">
              <w:rPr>
                <w:b/>
              </w:rPr>
              <w:t xml:space="preserve">  </w:t>
            </w:r>
          </w:p>
          <w:p w:rsidR="00165A98" w:rsidRDefault="00165A98" w:rsidP="00165A98">
            <w:pPr>
              <w:spacing w:line="276" w:lineRule="auto"/>
              <w:rPr>
                <w:b/>
              </w:rPr>
            </w:pPr>
          </w:p>
          <w:p w:rsidR="00A94507" w:rsidRDefault="00BB4567" w:rsidP="00165A98">
            <w:pPr>
              <w:spacing w:line="276" w:lineRule="auto"/>
            </w:pPr>
            <w:proofErr w:type="gramStart"/>
            <w:r>
              <w:t>With regard to</w:t>
            </w:r>
            <w:proofErr w:type="gramEnd"/>
            <w:r>
              <w:t xml:space="preserve"> the high fence which had been erected on Ch</w:t>
            </w:r>
            <w:r w:rsidR="00761E2F">
              <w:t>apel</w:t>
            </w:r>
            <w:r>
              <w:t xml:space="preserve"> Lane, the Chair confirmed that an email had been sent to the Borough Council but no response had been received as yet.</w:t>
            </w:r>
          </w:p>
          <w:p w:rsidR="00165A98" w:rsidRPr="00A94507" w:rsidRDefault="00165A98" w:rsidP="00165A98">
            <w:pPr>
              <w:spacing w:line="276" w:lineRule="auto"/>
            </w:pPr>
          </w:p>
        </w:tc>
        <w:tc>
          <w:tcPr>
            <w:tcW w:w="1366" w:type="dxa"/>
          </w:tcPr>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Default="00A94507" w:rsidP="00A94507">
            <w:pPr>
              <w:spacing w:after="200" w:line="276" w:lineRule="auto"/>
              <w:rPr>
                <w:b/>
                <w:bCs/>
                <w:lang w:val="en-US"/>
              </w:rPr>
            </w:pPr>
          </w:p>
          <w:p w:rsidR="00781396" w:rsidRDefault="00781396" w:rsidP="00A94507">
            <w:pPr>
              <w:spacing w:after="200" w:line="276" w:lineRule="auto"/>
              <w:rPr>
                <w:b/>
                <w:bCs/>
                <w:lang w:val="en-US"/>
              </w:rPr>
            </w:pPr>
          </w:p>
          <w:p w:rsidR="00781396" w:rsidRDefault="00781396" w:rsidP="00A94507">
            <w:pPr>
              <w:spacing w:after="200" w:line="276" w:lineRule="auto"/>
              <w:rPr>
                <w:b/>
                <w:bCs/>
                <w:lang w:val="en-US"/>
              </w:rPr>
            </w:pPr>
          </w:p>
          <w:p w:rsidR="00781396" w:rsidRDefault="00781396" w:rsidP="00A94507">
            <w:pPr>
              <w:spacing w:after="200" w:line="276" w:lineRule="auto"/>
              <w:rPr>
                <w:b/>
                <w:bCs/>
                <w:lang w:val="en-US"/>
              </w:rPr>
            </w:pPr>
          </w:p>
          <w:p w:rsidR="00781396" w:rsidRDefault="00781396" w:rsidP="00A94507">
            <w:pPr>
              <w:spacing w:after="200" w:line="276" w:lineRule="auto"/>
              <w:rPr>
                <w:b/>
                <w:bCs/>
                <w:lang w:val="en-US"/>
              </w:rPr>
            </w:pPr>
            <w:r>
              <w:rPr>
                <w:b/>
                <w:bCs/>
                <w:lang w:val="en-US"/>
              </w:rPr>
              <w:t>Cllr Fox</w:t>
            </w:r>
          </w:p>
          <w:p w:rsidR="00781396" w:rsidRDefault="00781396" w:rsidP="00A94507">
            <w:pPr>
              <w:spacing w:after="200" w:line="276" w:lineRule="auto"/>
              <w:rPr>
                <w:b/>
                <w:bCs/>
                <w:lang w:val="en-US"/>
              </w:rPr>
            </w:pPr>
            <w:r>
              <w:rPr>
                <w:b/>
                <w:bCs/>
                <w:lang w:val="en-US"/>
              </w:rPr>
              <w:t>All</w:t>
            </w:r>
          </w:p>
          <w:p w:rsidR="00781396" w:rsidRDefault="00781396" w:rsidP="00A94507">
            <w:pPr>
              <w:spacing w:after="200" w:line="276" w:lineRule="auto"/>
              <w:rPr>
                <w:b/>
                <w:bCs/>
                <w:lang w:val="en-US"/>
              </w:rPr>
            </w:pPr>
            <w:r>
              <w:rPr>
                <w:b/>
                <w:bCs/>
                <w:lang w:val="en-US"/>
              </w:rPr>
              <w:lastRenderedPageBreak/>
              <w:t>Chair</w:t>
            </w:r>
          </w:p>
          <w:p w:rsidR="00781396" w:rsidRDefault="00781396" w:rsidP="00A94507">
            <w:pPr>
              <w:spacing w:after="200" w:line="276" w:lineRule="auto"/>
              <w:rPr>
                <w:b/>
                <w:bCs/>
                <w:lang w:val="en-US"/>
              </w:rPr>
            </w:pPr>
          </w:p>
          <w:p w:rsidR="00BB4567" w:rsidRDefault="00BB4567" w:rsidP="00A94507">
            <w:pPr>
              <w:spacing w:after="200" w:line="276" w:lineRule="auto"/>
              <w:rPr>
                <w:b/>
                <w:bCs/>
                <w:lang w:val="en-US"/>
              </w:rPr>
            </w:pPr>
          </w:p>
          <w:p w:rsidR="00BB4567" w:rsidRDefault="00BB4567" w:rsidP="00A94507">
            <w:pPr>
              <w:spacing w:after="200" w:line="276" w:lineRule="auto"/>
              <w:rPr>
                <w:b/>
                <w:bCs/>
                <w:lang w:val="en-US"/>
              </w:rPr>
            </w:pPr>
          </w:p>
          <w:p w:rsidR="00F87BB1" w:rsidRDefault="00F87BB1" w:rsidP="00A94507">
            <w:pPr>
              <w:spacing w:after="200" w:line="276" w:lineRule="auto"/>
              <w:rPr>
                <w:b/>
                <w:bCs/>
                <w:lang w:val="en-US"/>
              </w:rPr>
            </w:pPr>
          </w:p>
          <w:p w:rsidR="00BB4567" w:rsidRPr="00A94507" w:rsidRDefault="00BB4567" w:rsidP="00A94507">
            <w:pPr>
              <w:spacing w:after="200" w:line="276" w:lineRule="auto"/>
              <w:rPr>
                <w:b/>
                <w:bCs/>
                <w:lang w:val="en-US"/>
              </w:rPr>
            </w:pPr>
            <w:r>
              <w:rPr>
                <w:b/>
                <w:bCs/>
                <w:lang w:val="en-US"/>
              </w:rPr>
              <w:t>Cllr Elms</w:t>
            </w:r>
          </w:p>
        </w:tc>
      </w:tr>
      <w:tr w:rsidR="00A94507" w:rsidRPr="00A94507" w:rsidTr="007F2CB7">
        <w:tc>
          <w:tcPr>
            <w:tcW w:w="557" w:type="dxa"/>
          </w:tcPr>
          <w:p w:rsidR="00A94507" w:rsidRPr="00A94507" w:rsidRDefault="00A94507" w:rsidP="00A94507">
            <w:pPr>
              <w:spacing w:after="200" w:line="276" w:lineRule="auto"/>
            </w:pPr>
            <w:r w:rsidRPr="00A94507">
              <w:lastRenderedPageBreak/>
              <w:t>3.</w:t>
            </w:r>
          </w:p>
        </w:tc>
        <w:tc>
          <w:tcPr>
            <w:tcW w:w="7093" w:type="dxa"/>
          </w:tcPr>
          <w:p w:rsidR="00A94507" w:rsidRPr="00A94507" w:rsidRDefault="00A94507" w:rsidP="00A94507">
            <w:pPr>
              <w:spacing w:after="200" w:line="276" w:lineRule="auto"/>
              <w:rPr>
                <w:b/>
              </w:rPr>
            </w:pPr>
            <w:r w:rsidRPr="00A94507">
              <w:rPr>
                <w:b/>
              </w:rPr>
              <w:t>Public questions, comments or representations</w:t>
            </w:r>
            <w:r w:rsidR="00AE5784">
              <w:rPr>
                <w:b/>
              </w:rPr>
              <w:t>:</w:t>
            </w:r>
          </w:p>
          <w:p w:rsidR="00A94507" w:rsidRPr="00A94507" w:rsidRDefault="00A94507" w:rsidP="00A94507">
            <w:pPr>
              <w:spacing w:after="200" w:line="276" w:lineRule="auto"/>
            </w:pPr>
            <w:r w:rsidRPr="00A94507">
              <w:t>None</w:t>
            </w:r>
          </w:p>
        </w:tc>
        <w:tc>
          <w:tcPr>
            <w:tcW w:w="1366" w:type="dxa"/>
          </w:tcPr>
          <w:p w:rsidR="00A94507" w:rsidRPr="00A94507" w:rsidRDefault="00A94507" w:rsidP="00A94507">
            <w:pPr>
              <w:spacing w:after="200" w:line="276" w:lineRule="auto"/>
              <w:rPr>
                <w:b/>
              </w:rPr>
            </w:pPr>
          </w:p>
          <w:p w:rsidR="00A94507" w:rsidRPr="00A94507" w:rsidRDefault="00A94507" w:rsidP="00A94507">
            <w:pPr>
              <w:spacing w:after="200" w:line="276" w:lineRule="auto"/>
              <w:rPr>
                <w:b/>
              </w:rPr>
            </w:pPr>
          </w:p>
        </w:tc>
      </w:tr>
      <w:tr w:rsidR="00A94507" w:rsidRPr="00A94507" w:rsidTr="007F2CB7">
        <w:tc>
          <w:tcPr>
            <w:tcW w:w="557" w:type="dxa"/>
          </w:tcPr>
          <w:p w:rsidR="00A94507" w:rsidRPr="00A94507" w:rsidRDefault="00A94507" w:rsidP="00A94507">
            <w:pPr>
              <w:spacing w:after="200" w:line="276" w:lineRule="auto"/>
            </w:pPr>
            <w:r w:rsidRPr="00A94507">
              <w:t>4.</w:t>
            </w:r>
          </w:p>
        </w:tc>
        <w:tc>
          <w:tcPr>
            <w:tcW w:w="7093" w:type="dxa"/>
          </w:tcPr>
          <w:p w:rsidR="00A94507" w:rsidRPr="00A94507" w:rsidRDefault="00A94507" w:rsidP="00A94507">
            <w:pPr>
              <w:spacing w:after="200" w:line="276" w:lineRule="auto"/>
              <w:rPr>
                <w:b/>
              </w:rPr>
            </w:pPr>
            <w:r w:rsidRPr="00A94507">
              <w:rPr>
                <w:b/>
              </w:rPr>
              <w:t>Update from Ward Councillors present</w:t>
            </w:r>
            <w:r w:rsidR="00AE5784">
              <w:rPr>
                <w:b/>
              </w:rPr>
              <w:t>:</w:t>
            </w:r>
          </w:p>
          <w:p w:rsidR="00F7592D" w:rsidRDefault="00165A98" w:rsidP="00A94507">
            <w:pPr>
              <w:spacing w:after="200" w:line="276" w:lineRule="auto"/>
            </w:pPr>
            <w:r>
              <w:t xml:space="preserve">Cllr Elms </w:t>
            </w:r>
            <w:r w:rsidR="00F7592D">
              <w:t xml:space="preserve">outlined recent changes in the hierarchy of the ruling Conservative Group on the Borough Council, which had seen him appointed as Deputy Leader (serving under Cllr Ken Hind).  He stated that Council Tax would not be increased in 2017/18, although no guarantee could be given beyond that timeframe.  One factor affecting the financial stability of the Borough was the County Council’s decision to close a green waste plant (which would no longer give access to £300k of credits previously available and may increase fly tipping).   </w:t>
            </w:r>
            <w:r w:rsidR="006E468B">
              <w:t xml:space="preserve">Other developments in the Borough Council included the proposed appointment of a Director of Economic Development (possibly to oversee Planning) who would be responsible for encouraging business growth.  It was possible that – in future – there may be an increased role for Parish Councils under the Neighbourhood Plans; this may result in Parish Council being asked to identify </w:t>
            </w:r>
            <w:r w:rsidR="001069CE">
              <w:t>locations where</w:t>
            </w:r>
            <w:r w:rsidR="006E468B">
              <w:t xml:space="preserve"> an appropriate number of houses could be developed, with the aim of spreading development across the Borough rather than it being focused on urban centres such as Longridge and </w:t>
            </w:r>
            <w:proofErr w:type="spellStart"/>
            <w:r w:rsidR="006E468B">
              <w:t>Whalley</w:t>
            </w:r>
            <w:proofErr w:type="spellEnd"/>
            <w:r w:rsidR="006E468B">
              <w:t>.</w:t>
            </w:r>
          </w:p>
          <w:p w:rsidR="00F7592D" w:rsidRPr="00A94507" w:rsidRDefault="00F7592D" w:rsidP="00A94507">
            <w:pPr>
              <w:spacing w:after="200" w:line="276" w:lineRule="auto"/>
            </w:pPr>
            <w:r>
              <w:t xml:space="preserve">Cllr Elms confirmed that an Electoral Review was taking place, which had implications for this Parish and the </w:t>
            </w:r>
            <w:proofErr w:type="gramStart"/>
            <w:r>
              <w:t>Borough as a whole</w:t>
            </w:r>
            <w:proofErr w:type="gramEnd"/>
            <w:r>
              <w:t>.  It was proposed to cease the current arrangement (whereby 2 local councillors represented Waddington and West Bradford) and replace it with a model giving one councillor only to the new ward of West Bradford and Grindleton.  It was felt that having one councillor for the ward would increase local accountability.</w:t>
            </w:r>
          </w:p>
          <w:p w:rsidR="00A94507" w:rsidRPr="00A94507" w:rsidRDefault="00A94507" w:rsidP="00165A98"/>
        </w:tc>
        <w:tc>
          <w:tcPr>
            <w:tcW w:w="1366" w:type="dxa"/>
          </w:tcPr>
          <w:p w:rsidR="00A94507" w:rsidRPr="00A94507" w:rsidRDefault="00A94507" w:rsidP="00A94507">
            <w:pPr>
              <w:spacing w:after="200" w:line="276" w:lineRule="auto"/>
            </w:pPr>
          </w:p>
        </w:tc>
      </w:tr>
      <w:tr w:rsidR="00A94507" w:rsidRPr="00A94507" w:rsidTr="007F2CB7">
        <w:tc>
          <w:tcPr>
            <w:tcW w:w="557" w:type="dxa"/>
            <w:tcBorders>
              <w:bottom w:val="single" w:sz="4" w:space="0" w:color="auto"/>
            </w:tcBorders>
          </w:tcPr>
          <w:p w:rsidR="00A94507" w:rsidRPr="00A94507" w:rsidRDefault="00A94507" w:rsidP="00A94507">
            <w:pPr>
              <w:spacing w:after="200" w:line="276" w:lineRule="auto"/>
            </w:pPr>
            <w:r w:rsidRPr="00A94507">
              <w:lastRenderedPageBreak/>
              <w:t>5.</w:t>
            </w:r>
          </w:p>
        </w:tc>
        <w:tc>
          <w:tcPr>
            <w:tcW w:w="7093" w:type="dxa"/>
            <w:tcBorders>
              <w:bottom w:val="single" w:sz="4" w:space="0" w:color="auto"/>
            </w:tcBorders>
          </w:tcPr>
          <w:p w:rsidR="00A94507" w:rsidRPr="00A94507" w:rsidRDefault="00A94507" w:rsidP="00A94507">
            <w:pPr>
              <w:spacing w:after="200" w:line="276" w:lineRule="auto"/>
              <w:rPr>
                <w:b/>
              </w:rPr>
            </w:pPr>
            <w:r w:rsidRPr="00A94507">
              <w:rPr>
                <w:b/>
              </w:rPr>
              <w:t>Overview of financial position</w:t>
            </w:r>
            <w:r w:rsidR="00AE5784">
              <w:rPr>
                <w:b/>
              </w:rPr>
              <w:t>:</w:t>
            </w:r>
          </w:p>
          <w:p w:rsidR="00A94507" w:rsidRPr="00A94507" w:rsidRDefault="00A94507" w:rsidP="00A94507">
            <w:pPr>
              <w:spacing w:after="200" w:line="276" w:lineRule="auto"/>
            </w:pPr>
            <w:r w:rsidRPr="00A94507">
              <w:t xml:space="preserve">The Clerk submitted details of income and expenditure for the month of </w:t>
            </w:r>
            <w:r w:rsidR="00431415">
              <w:t>April</w:t>
            </w:r>
            <w:r w:rsidRPr="00A94507">
              <w:t xml:space="preserve"> 2017 for approval by the Council and signing-off by the Chair.</w:t>
            </w:r>
          </w:p>
          <w:p w:rsidR="00AE5784" w:rsidRDefault="00A94507" w:rsidP="00AE5784">
            <w:pPr>
              <w:spacing w:line="276" w:lineRule="auto"/>
              <w:rPr>
                <w:b/>
              </w:rPr>
            </w:pPr>
            <w:r w:rsidRPr="00A94507">
              <w:rPr>
                <w:b/>
              </w:rPr>
              <w:t>Resolved</w:t>
            </w:r>
          </w:p>
          <w:p w:rsidR="00A94507" w:rsidRDefault="00A94507" w:rsidP="00AE5784">
            <w:pPr>
              <w:spacing w:line="276" w:lineRule="auto"/>
              <w:rPr>
                <w:b/>
              </w:rPr>
            </w:pPr>
            <w:r w:rsidRPr="00A94507">
              <w:rPr>
                <w:b/>
              </w:rPr>
              <w:t xml:space="preserve">That the record for </w:t>
            </w:r>
            <w:r w:rsidR="00431415">
              <w:rPr>
                <w:b/>
              </w:rPr>
              <w:t>April</w:t>
            </w:r>
            <w:r w:rsidRPr="00A94507">
              <w:rPr>
                <w:b/>
              </w:rPr>
              <w:t xml:space="preserve"> 2017 as presented would be signed off</w:t>
            </w:r>
          </w:p>
          <w:p w:rsidR="00AE5784" w:rsidRPr="00A94507" w:rsidRDefault="00AE5784" w:rsidP="00AE5784">
            <w:pPr>
              <w:spacing w:line="276" w:lineRule="auto"/>
            </w:pPr>
          </w:p>
        </w:tc>
        <w:tc>
          <w:tcPr>
            <w:tcW w:w="1366" w:type="dxa"/>
            <w:tcBorders>
              <w:bottom w:val="single" w:sz="4" w:space="0" w:color="auto"/>
            </w:tcBorders>
          </w:tcPr>
          <w:p w:rsidR="00A94507" w:rsidRPr="00A94507" w:rsidRDefault="00A94507" w:rsidP="00A94507">
            <w:pPr>
              <w:spacing w:after="200" w:line="276" w:lineRule="auto"/>
              <w:rPr>
                <w:b/>
              </w:rPr>
            </w:pPr>
          </w:p>
          <w:p w:rsidR="00A94507" w:rsidRDefault="00A94507" w:rsidP="00A94507">
            <w:pPr>
              <w:spacing w:after="200" w:line="276" w:lineRule="auto"/>
              <w:rPr>
                <w:b/>
              </w:rPr>
            </w:pPr>
          </w:p>
          <w:p w:rsidR="00AE5784" w:rsidRPr="00A94507" w:rsidRDefault="00AE5784" w:rsidP="00A94507">
            <w:pPr>
              <w:spacing w:after="200" w:line="276" w:lineRule="auto"/>
              <w:rPr>
                <w:b/>
              </w:rPr>
            </w:pPr>
          </w:p>
          <w:p w:rsidR="00A94507" w:rsidRPr="00A94507" w:rsidRDefault="00A94507" w:rsidP="00AE5784">
            <w:pPr>
              <w:spacing w:after="200" w:line="276" w:lineRule="auto"/>
              <w:rPr>
                <w:b/>
              </w:rPr>
            </w:pPr>
            <w:r w:rsidRPr="00A94507">
              <w:rPr>
                <w:b/>
              </w:rPr>
              <w:t>Chair</w:t>
            </w:r>
          </w:p>
        </w:tc>
      </w:tr>
      <w:tr w:rsidR="00A94507" w:rsidRPr="00A94507" w:rsidTr="007F2CB7">
        <w:tc>
          <w:tcPr>
            <w:tcW w:w="557" w:type="dxa"/>
            <w:tcBorders>
              <w:bottom w:val="single" w:sz="4" w:space="0" w:color="auto"/>
            </w:tcBorders>
          </w:tcPr>
          <w:p w:rsidR="00A94507" w:rsidRPr="00A94507" w:rsidRDefault="00A94507" w:rsidP="00A94507">
            <w:pPr>
              <w:spacing w:after="200" w:line="276" w:lineRule="auto"/>
            </w:pPr>
            <w:r w:rsidRPr="00A94507">
              <w:t>6.</w:t>
            </w:r>
          </w:p>
          <w:p w:rsidR="00A94507" w:rsidRPr="00A94507" w:rsidRDefault="00A94507" w:rsidP="00A94507">
            <w:pPr>
              <w:spacing w:after="200" w:line="276" w:lineRule="auto"/>
            </w:pPr>
          </w:p>
          <w:p w:rsidR="00A94507" w:rsidRPr="00A94507" w:rsidRDefault="00A94507" w:rsidP="00A94507">
            <w:pPr>
              <w:spacing w:after="200" w:line="276" w:lineRule="auto"/>
            </w:pPr>
          </w:p>
        </w:tc>
        <w:tc>
          <w:tcPr>
            <w:tcW w:w="7093" w:type="dxa"/>
            <w:tcBorders>
              <w:bottom w:val="single" w:sz="4" w:space="0" w:color="auto"/>
            </w:tcBorders>
          </w:tcPr>
          <w:p w:rsidR="00A94507" w:rsidRPr="00A94507" w:rsidRDefault="00A94507" w:rsidP="00A94507">
            <w:pPr>
              <w:spacing w:after="200" w:line="276" w:lineRule="auto"/>
              <w:rPr>
                <w:b/>
              </w:rPr>
            </w:pPr>
            <w:r w:rsidRPr="00A94507">
              <w:rPr>
                <w:b/>
              </w:rPr>
              <w:t>Planning applications to be considered</w:t>
            </w:r>
          </w:p>
          <w:p w:rsidR="00A94507" w:rsidRDefault="00111370" w:rsidP="00111370">
            <w:r>
              <w:t xml:space="preserve">Members considered planning application </w:t>
            </w:r>
            <w:r w:rsidR="00431415">
              <w:t xml:space="preserve">3/2017/0397 </w:t>
            </w:r>
            <w:r>
              <w:t xml:space="preserve">relating to </w:t>
            </w:r>
            <w:proofErr w:type="spellStart"/>
            <w:r w:rsidR="00431415">
              <w:t>Laneside</w:t>
            </w:r>
            <w:proofErr w:type="spellEnd"/>
            <w:r w:rsidR="00431415">
              <w:t xml:space="preserve"> Farm </w:t>
            </w:r>
            <w:r>
              <w:t xml:space="preserve">on </w:t>
            </w:r>
            <w:r w:rsidR="00431415">
              <w:t>Grindleton Road</w:t>
            </w:r>
            <w:r>
              <w:t xml:space="preserve">.  The application was for full consent </w:t>
            </w:r>
            <w:r w:rsidR="006E6C73">
              <w:t>for a</w:t>
            </w:r>
            <w:r>
              <w:t xml:space="preserve"> </w:t>
            </w:r>
            <w:r w:rsidR="00431415">
              <w:t>“Proposed extension to an existing agricultural machinery storage building”</w:t>
            </w:r>
            <w:r>
              <w:t xml:space="preserve">.  </w:t>
            </w:r>
            <w:r w:rsidR="006E6C73">
              <w:t xml:space="preserve">Members repeated their previous concern that the proposed extension was of a considerable size, but on this </w:t>
            </w:r>
            <w:proofErr w:type="gramStart"/>
            <w:r w:rsidR="006E6C73">
              <w:t>occasion</w:t>
            </w:r>
            <w:proofErr w:type="gramEnd"/>
            <w:r w:rsidR="006E6C73">
              <w:t xml:space="preserve"> did not feel able to make a formal objection.  </w:t>
            </w:r>
          </w:p>
          <w:p w:rsidR="006E6C73" w:rsidRPr="00A94507" w:rsidRDefault="006E6C73" w:rsidP="00111370"/>
        </w:tc>
        <w:tc>
          <w:tcPr>
            <w:tcW w:w="1366" w:type="dxa"/>
            <w:tcBorders>
              <w:bottom w:val="single" w:sz="4" w:space="0" w:color="auto"/>
            </w:tcBorders>
          </w:tcPr>
          <w:p w:rsidR="00A94507" w:rsidRPr="00A94507" w:rsidRDefault="00A94507" w:rsidP="00A94507">
            <w:pPr>
              <w:spacing w:after="200" w:line="276" w:lineRule="auto"/>
            </w:pPr>
          </w:p>
        </w:tc>
      </w:tr>
      <w:tr w:rsidR="00A94507" w:rsidRPr="00A94507" w:rsidTr="007F2CB7">
        <w:tc>
          <w:tcPr>
            <w:tcW w:w="557" w:type="dxa"/>
          </w:tcPr>
          <w:p w:rsidR="00A94507" w:rsidRDefault="00A94507" w:rsidP="0076313D">
            <w:pPr>
              <w:spacing w:line="276" w:lineRule="auto"/>
            </w:pPr>
            <w:r w:rsidRPr="00A94507">
              <w:t>7.</w:t>
            </w: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r>
              <w:t>a)</w:t>
            </w: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r>
              <w:t>b)</w:t>
            </w: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r>
              <w:t>c)</w:t>
            </w: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p>
          <w:p w:rsidR="0076313D" w:rsidRDefault="0076313D" w:rsidP="0076313D">
            <w:pPr>
              <w:spacing w:line="276" w:lineRule="auto"/>
            </w:pPr>
            <w:r>
              <w:t>d)</w:t>
            </w:r>
          </w:p>
          <w:p w:rsidR="0076313D" w:rsidRPr="00A94507" w:rsidRDefault="0076313D" w:rsidP="0076313D">
            <w:pPr>
              <w:spacing w:line="276" w:lineRule="auto"/>
            </w:pPr>
          </w:p>
          <w:p w:rsidR="00A94507" w:rsidRPr="00A94507" w:rsidRDefault="00A94507" w:rsidP="0076313D">
            <w:pPr>
              <w:spacing w:line="276" w:lineRule="auto"/>
            </w:pPr>
          </w:p>
        </w:tc>
        <w:tc>
          <w:tcPr>
            <w:tcW w:w="7093" w:type="dxa"/>
          </w:tcPr>
          <w:p w:rsidR="00431415" w:rsidRDefault="00431415" w:rsidP="00431415">
            <w:pPr>
              <w:rPr>
                <w:b/>
              </w:rPr>
            </w:pPr>
            <w:r w:rsidRPr="00431415">
              <w:rPr>
                <w:b/>
              </w:rPr>
              <w:lastRenderedPageBreak/>
              <w:t>Governance arrangements – external audit by BDO (2016/17) – required pre-planning (Appendices 6 and 7)</w:t>
            </w:r>
          </w:p>
          <w:p w:rsidR="00431415" w:rsidRDefault="00431415" w:rsidP="00431415"/>
          <w:p w:rsidR="006470B7" w:rsidRDefault="006470B7" w:rsidP="00431415">
            <w:r>
              <w:t xml:space="preserve">The Clerk provided an outline of the discussions which had taken place with the internal auditor, </w:t>
            </w:r>
            <w:proofErr w:type="gramStart"/>
            <w:r>
              <w:t>as a result of</w:t>
            </w:r>
            <w:proofErr w:type="gramEnd"/>
            <w:r>
              <w:t xml:space="preserve"> which she was proposing to formally declare 4 areas of non-compliance.  </w:t>
            </w:r>
            <w:r w:rsidR="00740C5F">
              <w:t xml:space="preserve">The internal auditor has also provided some explanatory text which outlined her rationale in reaching her conclusions.  </w:t>
            </w:r>
            <w:r>
              <w:t>Members noted this assessment by the internal auditor, which would form a part of the declaration to the external auditors.</w:t>
            </w:r>
          </w:p>
          <w:p w:rsidR="006470B7" w:rsidRDefault="006470B7" w:rsidP="00431415"/>
          <w:p w:rsidR="00740C5F" w:rsidRDefault="006470B7" w:rsidP="00431415">
            <w:r>
              <w:t xml:space="preserve">The Clerk presented his draft of </w:t>
            </w:r>
            <w:r w:rsidR="00740C5F">
              <w:t xml:space="preserve">Section 1 of the documentation for the external audit (relating to matters of governance).  The Clerk confirmed that in his view it was necessary to declare 3 areas of non-compliance, and explained the justification for this.  </w:t>
            </w:r>
          </w:p>
          <w:p w:rsidR="00740C5F" w:rsidRDefault="00740C5F" w:rsidP="00431415"/>
          <w:p w:rsidR="00740C5F" w:rsidRPr="00740C5F" w:rsidRDefault="00740C5F" w:rsidP="00431415">
            <w:pPr>
              <w:rPr>
                <w:b/>
              </w:rPr>
            </w:pPr>
            <w:r w:rsidRPr="00740C5F">
              <w:rPr>
                <w:b/>
              </w:rPr>
              <w:t>Resolved</w:t>
            </w:r>
          </w:p>
          <w:p w:rsidR="00740C5F" w:rsidRPr="00740C5F" w:rsidRDefault="00740C5F" w:rsidP="00431415">
            <w:pPr>
              <w:rPr>
                <w:b/>
              </w:rPr>
            </w:pPr>
            <w:r w:rsidRPr="00740C5F">
              <w:rPr>
                <w:b/>
              </w:rPr>
              <w:t>Matters approved the draft of Section 1 to be re</w:t>
            </w:r>
            <w:r w:rsidR="00716967">
              <w:rPr>
                <w:b/>
              </w:rPr>
              <w:t>turned to the external auditors</w:t>
            </w:r>
          </w:p>
          <w:p w:rsidR="00740C5F" w:rsidRDefault="00740C5F" w:rsidP="00431415"/>
          <w:p w:rsidR="00740C5F" w:rsidRDefault="00740C5F" w:rsidP="00431415">
            <w:r>
              <w:t xml:space="preserve">The Clerk then set out the text of a document to accompany the section 1 return; this explained the thinking behind the 3 areas of non-compliance identified.  </w:t>
            </w:r>
          </w:p>
          <w:p w:rsidR="00740C5F" w:rsidRDefault="00740C5F" w:rsidP="00431415"/>
          <w:p w:rsidR="00740C5F" w:rsidRPr="00740C5F" w:rsidRDefault="00740C5F" w:rsidP="00431415">
            <w:pPr>
              <w:rPr>
                <w:b/>
              </w:rPr>
            </w:pPr>
            <w:r w:rsidRPr="00740C5F">
              <w:rPr>
                <w:b/>
              </w:rPr>
              <w:t>Resolved</w:t>
            </w:r>
          </w:p>
          <w:p w:rsidR="00740C5F" w:rsidRPr="00740C5F" w:rsidRDefault="00740C5F" w:rsidP="00431415">
            <w:pPr>
              <w:rPr>
                <w:b/>
              </w:rPr>
            </w:pPr>
            <w:r w:rsidRPr="00740C5F">
              <w:rPr>
                <w:b/>
              </w:rPr>
              <w:t xml:space="preserve">The Parish Council asked the Clerk to </w:t>
            </w:r>
            <w:r w:rsidR="00F87BB1">
              <w:rPr>
                <w:b/>
              </w:rPr>
              <w:t>change some of the phrasing of the text</w:t>
            </w:r>
            <w:r w:rsidRPr="00740C5F">
              <w:rPr>
                <w:b/>
              </w:rPr>
              <w:t>, but otherwise</w:t>
            </w:r>
            <w:r w:rsidR="00716967">
              <w:rPr>
                <w:b/>
              </w:rPr>
              <w:t xml:space="preserve"> approved it</w:t>
            </w:r>
            <w:bookmarkStart w:id="0" w:name="_GoBack"/>
            <w:bookmarkEnd w:id="0"/>
          </w:p>
          <w:p w:rsidR="00740C5F" w:rsidRDefault="00740C5F" w:rsidP="00431415"/>
          <w:p w:rsidR="006470B7" w:rsidRDefault="00740C5F" w:rsidP="00431415">
            <w:r>
              <w:t xml:space="preserve">The Clerk then proceeded to section 2 (relating to the financial performance of the authority over the relevant </w:t>
            </w:r>
            <w:proofErr w:type="gramStart"/>
            <w:r>
              <w:t>12 month</w:t>
            </w:r>
            <w:proofErr w:type="gramEnd"/>
            <w:r>
              <w:t xml:space="preserve"> period) of the return to the external auditors.    </w:t>
            </w:r>
          </w:p>
          <w:p w:rsidR="00740C5F" w:rsidRDefault="00740C5F" w:rsidP="00431415"/>
          <w:p w:rsidR="00740C5F" w:rsidRPr="00740C5F" w:rsidRDefault="00740C5F" w:rsidP="00431415">
            <w:pPr>
              <w:rPr>
                <w:b/>
              </w:rPr>
            </w:pPr>
            <w:r w:rsidRPr="00740C5F">
              <w:rPr>
                <w:b/>
              </w:rPr>
              <w:t>Resolved</w:t>
            </w:r>
          </w:p>
          <w:p w:rsidR="00740C5F" w:rsidRPr="00740C5F" w:rsidRDefault="00740C5F" w:rsidP="00431415">
            <w:pPr>
              <w:rPr>
                <w:b/>
              </w:rPr>
            </w:pPr>
            <w:r w:rsidRPr="00740C5F">
              <w:rPr>
                <w:b/>
              </w:rPr>
              <w:t xml:space="preserve">The Parish Council approved the draft of Section </w:t>
            </w:r>
            <w:r>
              <w:rPr>
                <w:b/>
              </w:rPr>
              <w:t>2</w:t>
            </w:r>
            <w:r w:rsidRPr="00740C5F">
              <w:rPr>
                <w:b/>
              </w:rPr>
              <w:t xml:space="preserve"> to be submitted to the external auditors</w:t>
            </w:r>
          </w:p>
          <w:p w:rsidR="00FA4E73" w:rsidRDefault="006470B7" w:rsidP="00431415">
            <w:r>
              <w:lastRenderedPageBreak/>
              <w:t xml:space="preserve"> </w:t>
            </w:r>
            <w:r w:rsidR="00740C5F">
              <w:t>The Clerk then presented associated documentation relating to section 2, namely:</w:t>
            </w:r>
          </w:p>
          <w:p w:rsidR="00740C5F" w:rsidRDefault="00740C5F" w:rsidP="00431415"/>
          <w:p w:rsidR="00740C5F" w:rsidRDefault="00716967" w:rsidP="00740C5F">
            <w:pPr>
              <w:pStyle w:val="ListParagraph"/>
              <w:numPr>
                <w:ilvl w:val="0"/>
                <w:numId w:val="30"/>
              </w:numPr>
            </w:pPr>
            <w:r>
              <w:t>Bank reconciliation; and</w:t>
            </w:r>
          </w:p>
          <w:p w:rsidR="00716967" w:rsidRDefault="00716967" w:rsidP="00740C5F">
            <w:pPr>
              <w:pStyle w:val="ListParagraph"/>
              <w:numPr>
                <w:ilvl w:val="0"/>
                <w:numId w:val="30"/>
              </w:numPr>
            </w:pPr>
            <w:r>
              <w:t>Areas of significant variation from the accounts for the previous 12 months.</w:t>
            </w:r>
          </w:p>
          <w:p w:rsidR="00FA4E73" w:rsidRDefault="00FA4E73" w:rsidP="00431415"/>
          <w:p w:rsidR="00FA4E73" w:rsidRPr="00716967" w:rsidRDefault="00716967" w:rsidP="00431415">
            <w:pPr>
              <w:rPr>
                <w:b/>
              </w:rPr>
            </w:pPr>
            <w:r w:rsidRPr="00716967">
              <w:rPr>
                <w:b/>
              </w:rPr>
              <w:t>Resolved</w:t>
            </w:r>
          </w:p>
          <w:p w:rsidR="00716967" w:rsidRPr="00716967" w:rsidRDefault="00716967" w:rsidP="00431415">
            <w:pPr>
              <w:rPr>
                <w:b/>
              </w:rPr>
            </w:pPr>
            <w:r w:rsidRPr="00716967">
              <w:rPr>
                <w:b/>
              </w:rPr>
              <w:t>The Parish Council approved the submission of both the above documents to accompany section 2</w:t>
            </w:r>
          </w:p>
          <w:p w:rsidR="00A94507" w:rsidRPr="00A94507" w:rsidRDefault="00A94507" w:rsidP="00716967"/>
        </w:tc>
        <w:tc>
          <w:tcPr>
            <w:tcW w:w="1366" w:type="dxa"/>
          </w:tcPr>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740C5F" w:rsidP="00A94507">
            <w:pPr>
              <w:spacing w:after="200" w:line="276" w:lineRule="auto"/>
              <w:rPr>
                <w:b/>
              </w:rPr>
            </w:pPr>
            <w:r>
              <w:rPr>
                <w:b/>
              </w:rPr>
              <w:t>C</w:t>
            </w:r>
            <w:r w:rsidR="00A94507" w:rsidRPr="00A94507">
              <w:rPr>
                <w:b/>
              </w:rPr>
              <w:t>lerk</w:t>
            </w:r>
          </w:p>
          <w:p w:rsidR="00A94507" w:rsidRPr="00A94507" w:rsidRDefault="00A94507" w:rsidP="00A94507">
            <w:pPr>
              <w:spacing w:after="200" w:line="276" w:lineRule="auto"/>
            </w:pPr>
          </w:p>
          <w:p w:rsidR="00A94507" w:rsidRPr="00A94507" w:rsidRDefault="00A94507" w:rsidP="00A94507">
            <w:pPr>
              <w:spacing w:after="200" w:line="276" w:lineRule="auto"/>
              <w:rPr>
                <w:b/>
              </w:rPr>
            </w:pPr>
          </w:p>
        </w:tc>
      </w:tr>
      <w:tr w:rsidR="00A94507" w:rsidRPr="00A94507" w:rsidTr="007F2CB7">
        <w:tc>
          <w:tcPr>
            <w:tcW w:w="557" w:type="dxa"/>
          </w:tcPr>
          <w:p w:rsidR="00A94507" w:rsidRPr="00A94507" w:rsidRDefault="00A94507" w:rsidP="00A94507">
            <w:pPr>
              <w:spacing w:after="200" w:line="276" w:lineRule="auto"/>
            </w:pPr>
            <w:r w:rsidRPr="00A94507">
              <w:t>8.</w:t>
            </w:r>
          </w:p>
        </w:tc>
        <w:tc>
          <w:tcPr>
            <w:tcW w:w="7093" w:type="dxa"/>
          </w:tcPr>
          <w:p w:rsidR="00A94507" w:rsidRPr="00A94507" w:rsidRDefault="00A94507" w:rsidP="00A94507">
            <w:pPr>
              <w:spacing w:after="200" w:line="276" w:lineRule="auto"/>
              <w:rPr>
                <w:b/>
              </w:rPr>
            </w:pPr>
            <w:r w:rsidRPr="00A94507">
              <w:rPr>
                <w:b/>
              </w:rPr>
              <w:t xml:space="preserve">War Memorial / centenary celebrations </w:t>
            </w:r>
          </w:p>
          <w:p w:rsidR="00431415" w:rsidRDefault="00FA4E73" w:rsidP="00431415">
            <w:r>
              <w:t>Peter Bamber attended for this item and presented his pictures of how a completed site could look.  The pictures were well-received by members (who thought this to be an excellent piece of work), and it was agreed that it would now be appropriate to seek planning permission for the proposals. To assist in this process, Peter asked that members compile a brief history of the Coronation Gardens and its significance in village life (</w:t>
            </w:r>
            <w:proofErr w:type="spellStart"/>
            <w:r>
              <w:t>eg</w:t>
            </w:r>
            <w:proofErr w:type="spellEnd"/>
            <w:r>
              <w:t xml:space="preserve"> how it was bequeathed to the village, the history of the Coronation Bench and proof of ownership).</w:t>
            </w:r>
          </w:p>
          <w:p w:rsidR="00FA4E73" w:rsidRDefault="00FA4E73" w:rsidP="00431415"/>
          <w:p w:rsidR="00FA4E73" w:rsidRPr="000F0840" w:rsidRDefault="00FA4E73" w:rsidP="00431415">
            <w:pPr>
              <w:rPr>
                <w:b/>
              </w:rPr>
            </w:pPr>
            <w:r w:rsidRPr="000F0840">
              <w:rPr>
                <w:b/>
              </w:rPr>
              <w:t>Resolved</w:t>
            </w:r>
          </w:p>
          <w:p w:rsidR="00FA4E73" w:rsidRPr="000F0840" w:rsidRDefault="00FA4E73" w:rsidP="00431415">
            <w:pPr>
              <w:rPr>
                <w:b/>
              </w:rPr>
            </w:pPr>
            <w:r w:rsidRPr="000F0840">
              <w:rPr>
                <w:b/>
              </w:rPr>
              <w:t>Parish Cllr Chew to try to find out more about the history of the site from her mother (as a long-standing resident of the village)</w:t>
            </w:r>
          </w:p>
          <w:p w:rsidR="00FA4E73" w:rsidRPr="000F0840" w:rsidRDefault="00FA4E73" w:rsidP="00431415">
            <w:pPr>
              <w:rPr>
                <w:b/>
              </w:rPr>
            </w:pPr>
            <w:r w:rsidRPr="000F0840">
              <w:rPr>
                <w:b/>
              </w:rPr>
              <w:t>Peter to undertake appropriate Land Registry searches (at £4 each)</w:t>
            </w:r>
          </w:p>
          <w:p w:rsidR="00FA4E73" w:rsidRPr="000F0840" w:rsidRDefault="000F0840" w:rsidP="00431415">
            <w:pPr>
              <w:rPr>
                <w:b/>
              </w:rPr>
            </w:pPr>
            <w:r w:rsidRPr="000F0840">
              <w:rPr>
                <w:b/>
              </w:rPr>
              <w:t>Clerk</w:t>
            </w:r>
            <w:r w:rsidR="00FA4E73" w:rsidRPr="000F0840">
              <w:rPr>
                <w:b/>
              </w:rPr>
              <w:t xml:space="preserve"> to locate </w:t>
            </w:r>
            <w:r w:rsidRPr="000F0840">
              <w:rPr>
                <w:b/>
              </w:rPr>
              <w:t>previous</w:t>
            </w:r>
            <w:r w:rsidR="00FA4E73" w:rsidRPr="000F0840">
              <w:rPr>
                <w:b/>
              </w:rPr>
              <w:t xml:space="preserve"> minute books for Parish Cllr Fox to explore the history of the Coronation </w:t>
            </w:r>
            <w:r w:rsidRPr="000F0840">
              <w:rPr>
                <w:b/>
              </w:rPr>
              <w:t>Gardens</w:t>
            </w:r>
          </w:p>
          <w:p w:rsidR="00FA4E73" w:rsidRPr="000F0840" w:rsidRDefault="00FA4E73" w:rsidP="00431415">
            <w:pPr>
              <w:rPr>
                <w:b/>
              </w:rPr>
            </w:pPr>
            <w:r w:rsidRPr="000F0840">
              <w:rPr>
                <w:b/>
              </w:rPr>
              <w:t xml:space="preserve">On receipt of any information from Parish Cllrs, Clerk to draft an </w:t>
            </w:r>
            <w:r w:rsidR="000F0840" w:rsidRPr="000F0840">
              <w:rPr>
                <w:b/>
              </w:rPr>
              <w:t>approp</w:t>
            </w:r>
            <w:r w:rsidR="000F0840">
              <w:rPr>
                <w:b/>
              </w:rPr>
              <w:t>r</w:t>
            </w:r>
            <w:r w:rsidR="000F0840" w:rsidRPr="000F0840">
              <w:rPr>
                <w:b/>
              </w:rPr>
              <w:t>i</w:t>
            </w:r>
            <w:r w:rsidR="000F0840">
              <w:rPr>
                <w:b/>
              </w:rPr>
              <w:t>a</w:t>
            </w:r>
            <w:r w:rsidR="000F0840" w:rsidRPr="000F0840">
              <w:rPr>
                <w:b/>
              </w:rPr>
              <w:t>te</w:t>
            </w:r>
            <w:r w:rsidRPr="000F0840">
              <w:rPr>
                <w:b/>
              </w:rPr>
              <w:t xml:space="preserve"> outline of the site history and send through to Peter </w:t>
            </w:r>
          </w:p>
          <w:p w:rsidR="00FA4E73" w:rsidRPr="000F0840" w:rsidRDefault="00FA4E73" w:rsidP="00431415">
            <w:pPr>
              <w:rPr>
                <w:b/>
              </w:rPr>
            </w:pPr>
            <w:r w:rsidRPr="000F0840">
              <w:rPr>
                <w:b/>
              </w:rPr>
              <w:t xml:space="preserve">Peter to draft documentation for Planning Permission and then ask Parish Council to sign this off </w:t>
            </w:r>
            <w:r w:rsidR="000F0840" w:rsidRPr="000F0840">
              <w:rPr>
                <w:b/>
              </w:rPr>
              <w:t>prior</w:t>
            </w:r>
            <w:r w:rsidRPr="000F0840">
              <w:rPr>
                <w:b/>
              </w:rPr>
              <w:t xml:space="preserve"> to submission</w:t>
            </w:r>
          </w:p>
          <w:p w:rsidR="00FA4E73" w:rsidRPr="000F0840" w:rsidRDefault="00FA4E73" w:rsidP="00431415">
            <w:pPr>
              <w:rPr>
                <w:b/>
              </w:rPr>
            </w:pPr>
            <w:r w:rsidRPr="000F0840">
              <w:rPr>
                <w:b/>
              </w:rPr>
              <w:t>Clerk to thank Site Survey company for</w:t>
            </w:r>
            <w:r w:rsidR="000F0840">
              <w:rPr>
                <w:b/>
              </w:rPr>
              <w:t xml:space="preserve"> </w:t>
            </w:r>
            <w:r w:rsidR="000F0840" w:rsidRPr="000F0840">
              <w:rPr>
                <w:b/>
              </w:rPr>
              <w:t>their</w:t>
            </w:r>
            <w:r w:rsidRPr="000F0840">
              <w:rPr>
                <w:b/>
              </w:rPr>
              <w:t xml:space="preserve"> support on the project</w:t>
            </w:r>
          </w:p>
          <w:p w:rsidR="00A94507" w:rsidRPr="00A94507" w:rsidRDefault="00A94507" w:rsidP="000F0840"/>
        </w:tc>
        <w:tc>
          <w:tcPr>
            <w:tcW w:w="1366" w:type="dxa"/>
          </w:tcPr>
          <w:p w:rsidR="00A94507" w:rsidRPr="00A94507" w:rsidRDefault="00A94507" w:rsidP="000F0840">
            <w:pPr>
              <w:spacing w:line="276" w:lineRule="auto"/>
            </w:pPr>
          </w:p>
          <w:p w:rsidR="00A94507" w:rsidRPr="00A94507" w:rsidRDefault="00A94507" w:rsidP="000F0840">
            <w:pPr>
              <w:spacing w:line="276" w:lineRule="auto"/>
            </w:pPr>
          </w:p>
          <w:p w:rsidR="00A94507" w:rsidRPr="00A94507" w:rsidRDefault="00A94507" w:rsidP="000F0840">
            <w:pPr>
              <w:spacing w:line="276" w:lineRule="auto"/>
            </w:pPr>
          </w:p>
          <w:p w:rsidR="00A94507" w:rsidRPr="00A94507" w:rsidRDefault="00A94507" w:rsidP="000F0840">
            <w:pPr>
              <w:spacing w:line="276" w:lineRule="auto"/>
            </w:pPr>
          </w:p>
          <w:p w:rsidR="00A94507" w:rsidRDefault="00A94507" w:rsidP="000F0840">
            <w:pPr>
              <w:spacing w:line="276" w:lineRule="auto"/>
            </w:pPr>
          </w:p>
          <w:p w:rsidR="000F0840" w:rsidRDefault="000F0840" w:rsidP="000F0840">
            <w:pPr>
              <w:spacing w:line="276" w:lineRule="auto"/>
            </w:pPr>
          </w:p>
          <w:p w:rsidR="000F0840" w:rsidRPr="00A94507" w:rsidRDefault="000F0840" w:rsidP="000F0840">
            <w:pPr>
              <w:spacing w:line="276" w:lineRule="auto"/>
            </w:pPr>
          </w:p>
          <w:p w:rsidR="00A94507" w:rsidRPr="00A94507" w:rsidRDefault="00A94507" w:rsidP="000F0840">
            <w:pPr>
              <w:spacing w:line="276" w:lineRule="auto"/>
            </w:pPr>
          </w:p>
          <w:p w:rsidR="00A94507" w:rsidRDefault="00A94507" w:rsidP="000F0840">
            <w:pPr>
              <w:spacing w:line="276" w:lineRule="auto"/>
              <w:rPr>
                <w:b/>
              </w:rPr>
            </w:pPr>
          </w:p>
          <w:p w:rsidR="000F0840" w:rsidRPr="00A94507" w:rsidRDefault="000F0840" w:rsidP="000F0840">
            <w:pPr>
              <w:spacing w:line="276" w:lineRule="auto"/>
              <w:rPr>
                <w:b/>
              </w:rPr>
            </w:pPr>
          </w:p>
          <w:p w:rsidR="00A94507" w:rsidRPr="00A94507" w:rsidRDefault="00A94507" w:rsidP="000F0840">
            <w:pPr>
              <w:spacing w:line="276" w:lineRule="auto"/>
              <w:rPr>
                <w:b/>
              </w:rPr>
            </w:pPr>
          </w:p>
          <w:p w:rsidR="000F0840" w:rsidRDefault="000F0840" w:rsidP="000F0840">
            <w:pPr>
              <w:spacing w:line="276" w:lineRule="auto"/>
              <w:rPr>
                <w:b/>
              </w:rPr>
            </w:pPr>
            <w:r>
              <w:rPr>
                <w:b/>
              </w:rPr>
              <w:t>Cllr Chew</w:t>
            </w:r>
          </w:p>
          <w:p w:rsidR="000F0840" w:rsidRDefault="000F0840" w:rsidP="000F0840">
            <w:pPr>
              <w:spacing w:line="276" w:lineRule="auto"/>
              <w:rPr>
                <w:b/>
              </w:rPr>
            </w:pPr>
            <w:r>
              <w:rPr>
                <w:b/>
              </w:rPr>
              <w:t>PB</w:t>
            </w:r>
          </w:p>
          <w:p w:rsidR="000F0840" w:rsidRDefault="000F0840" w:rsidP="000F0840">
            <w:pPr>
              <w:spacing w:line="276" w:lineRule="auto"/>
              <w:rPr>
                <w:b/>
              </w:rPr>
            </w:pPr>
            <w:r>
              <w:rPr>
                <w:b/>
              </w:rPr>
              <w:t>Clerk / Cllr Fox</w:t>
            </w:r>
          </w:p>
          <w:p w:rsidR="000F0840" w:rsidRDefault="000F0840" w:rsidP="000F0840">
            <w:pPr>
              <w:spacing w:line="276" w:lineRule="auto"/>
              <w:rPr>
                <w:b/>
              </w:rPr>
            </w:pPr>
            <w:r>
              <w:rPr>
                <w:b/>
              </w:rPr>
              <w:t>Clerk</w:t>
            </w:r>
          </w:p>
          <w:p w:rsidR="000F0840" w:rsidRDefault="000F0840" w:rsidP="000F0840">
            <w:pPr>
              <w:spacing w:line="276" w:lineRule="auto"/>
              <w:rPr>
                <w:b/>
              </w:rPr>
            </w:pPr>
          </w:p>
          <w:p w:rsidR="000F0840" w:rsidRDefault="000F0840" w:rsidP="000F0840">
            <w:pPr>
              <w:spacing w:line="276" w:lineRule="auto"/>
              <w:rPr>
                <w:b/>
              </w:rPr>
            </w:pPr>
            <w:r>
              <w:rPr>
                <w:b/>
              </w:rPr>
              <w:t>PB</w:t>
            </w:r>
          </w:p>
          <w:p w:rsidR="00A94507" w:rsidRPr="00A94507" w:rsidRDefault="00A94507" w:rsidP="000F0840">
            <w:pPr>
              <w:spacing w:line="276" w:lineRule="auto"/>
              <w:rPr>
                <w:b/>
              </w:rPr>
            </w:pPr>
            <w:r w:rsidRPr="00A94507">
              <w:rPr>
                <w:b/>
              </w:rPr>
              <w:t>Clerk</w:t>
            </w:r>
          </w:p>
        </w:tc>
      </w:tr>
      <w:tr w:rsidR="00431415" w:rsidRPr="00A94507" w:rsidTr="007F2CB7">
        <w:tc>
          <w:tcPr>
            <w:tcW w:w="557" w:type="dxa"/>
          </w:tcPr>
          <w:p w:rsidR="00431415" w:rsidRPr="00A94507" w:rsidRDefault="00431415" w:rsidP="00A94507">
            <w:r>
              <w:t>9.</w:t>
            </w:r>
          </w:p>
        </w:tc>
        <w:tc>
          <w:tcPr>
            <w:tcW w:w="7093" w:type="dxa"/>
          </w:tcPr>
          <w:p w:rsidR="00431415" w:rsidRDefault="00431415" w:rsidP="00A94507">
            <w:pPr>
              <w:rPr>
                <w:b/>
              </w:rPr>
            </w:pPr>
            <w:r w:rsidRPr="00431415">
              <w:rPr>
                <w:b/>
              </w:rPr>
              <w:t xml:space="preserve">Electoral Review of </w:t>
            </w:r>
            <w:proofErr w:type="spellStart"/>
            <w:r w:rsidRPr="00431415">
              <w:rPr>
                <w:b/>
              </w:rPr>
              <w:t>Ribble</w:t>
            </w:r>
            <w:proofErr w:type="spellEnd"/>
            <w:r w:rsidRPr="00431415">
              <w:rPr>
                <w:b/>
              </w:rPr>
              <w:t xml:space="preserve"> Valley (Appendix 9)</w:t>
            </w:r>
          </w:p>
          <w:p w:rsidR="00431415" w:rsidRDefault="00431415" w:rsidP="00A94507">
            <w:pPr>
              <w:rPr>
                <w:b/>
              </w:rPr>
            </w:pPr>
          </w:p>
          <w:p w:rsidR="00431415" w:rsidRPr="00431415" w:rsidRDefault="00111370" w:rsidP="00A94507">
            <w:r w:rsidRPr="00111370">
              <w:t>This matter was discussed under item 4 above.</w:t>
            </w:r>
          </w:p>
          <w:p w:rsidR="00431415" w:rsidRPr="00A94507" w:rsidRDefault="00431415" w:rsidP="00A94507">
            <w:pPr>
              <w:rPr>
                <w:b/>
              </w:rPr>
            </w:pPr>
          </w:p>
        </w:tc>
        <w:tc>
          <w:tcPr>
            <w:tcW w:w="1366" w:type="dxa"/>
          </w:tcPr>
          <w:p w:rsidR="00431415" w:rsidRPr="00A94507" w:rsidRDefault="00431415" w:rsidP="00A94507"/>
        </w:tc>
      </w:tr>
      <w:tr w:rsidR="00431415" w:rsidRPr="00A94507" w:rsidTr="007F2CB7">
        <w:tc>
          <w:tcPr>
            <w:tcW w:w="557" w:type="dxa"/>
          </w:tcPr>
          <w:p w:rsidR="00431415" w:rsidRPr="00A94507" w:rsidRDefault="00431415" w:rsidP="00A94507">
            <w:r>
              <w:t>10.</w:t>
            </w:r>
          </w:p>
        </w:tc>
        <w:tc>
          <w:tcPr>
            <w:tcW w:w="7093" w:type="dxa"/>
          </w:tcPr>
          <w:p w:rsidR="00431415" w:rsidRDefault="00431415" w:rsidP="00A94507">
            <w:pPr>
              <w:rPr>
                <w:b/>
              </w:rPr>
            </w:pPr>
            <w:r w:rsidRPr="00431415">
              <w:rPr>
                <w:b/>
              </w:rPr>
              <w:t>Housing and Economic Development – Development Plan (Appendices 10 and 11)</w:t>
            </w:r>
          </w:p>
          <w:p w:rsidR="00431415" w:rsidRDefault="00431415" w:rsidP="00A94507">
            <w:pPr>
              <w:rPr>
                <w:b/>
              </w:rPr>
            </w:pPr>
          </w:p>
          <w:p w:rsidR="00431415" w:rsidRDefault="00111370" w:rsidP="00431415">
            <w:r w:rsidRPr="00111370">
              <w:t xml:space="preserve">The Clerk indicated that a large amount of documentation had been received on this matter, which was available for members to scrutinise if they wished.  However, the key point was that West Bradford would remain a </w:t>
            </w:r>
            <w:r w:rsidR="00431415" w:rsidRPr="00111370">
              <w:t>Tier 2 village</w:t>
            </w:r>
            <w:r w:rsidRPr="00111370">
              <w:t xml:space="preserve"> (</w:t>
            </w:r>
            <w:proofErr w:type="spellStart"/>
            <w:r w:rsidRPr="00111370">
              <w:t>ie</w:t>
            </w:r>
            <w:proofErr w:type="spellEnd"/>
            <w:r w:rsidRPr="00111370">
              <w:t xml:space="preserve"> not in the front line of proposed areas for development). </w:t>
            </w:r>
            <w:r>
              <w:t xml:space="preserve"> Members noted the information.</w:t>
            </w:r>
          </w:p>
          <w:p w:rsidR="00431415" w:rsidRDefault="00431415" w:rsidP="00111370">
            <w:pPr>
              <w:rPr>
                <w:b/>
              </w:rPr>
            </w:pPr>
          </w:p>
          <w:p w:rsidR="00F87BB1" w:rsidRDefault="00F87BB1" w:rsidP="00111370">
            <w:pPr>
              <w:rPr>
                <w:b/>
              </w:rPr>
            </w:pPr>
          </w:p>
          <w:p w:rsidR="00F87BB1" w:rsidRDefault="00F87BB1" w:rsidP="00111370">
            <w:pPr>
              <w:rPr>
                <w:b/>
              </w:rPr>
            </w:pPr>
          </w:p>
          <w:p w:rsidR="00F87BB1" w:rsidRPr="00A94507" w:rsidRDefault="00F87BB1" w:rsidP="00111370">
            <w:pPr>
              <w:rPr>
                <w:b/>
              </w:rPr>
            </w:pPr>
          </w:p>
        </w:tc>
        <w:tc>
          <w:tcPr>
            <w:tcW w:w="1366" w:type="dxa"/>
          </w:tcPr>
          <w:p w:rsidR="00431415" w:rsidRPr="00A94507" w:rsidRDefault="00431415" w:rsidP="00A94507"/>
        </w:tc>
      </w:tr>
      <w:tr w:rsidR="00A94507" w:rsidRPr="00A94507" w:rsidTr="007F2CB7">
        <w:tc>
          <w:tcPr>
            <w:tcW w:w="557" w:type="dxa"/>
          </w:tcPr>
          <w:p w:rsidR="00A94507" w:rsidRPr="00A94507" w:rsidRDefault="00431415" w:rsidP="00A94507">
            <w:pPr>
              <w:spacing w:after="200" w:line="276" w:lineRule="auto"/>
            </w:pPr>
            <w:r>
              <w:lastRenderedPageBreak/>
              <w:t>11</w:t>
            </w:r>
            <w:r w:rsidR="00A94507" w:rsidRPr="00A94507">
              <w:t>.</w:t>
            </w:r>
          </w:p>
        </w:tc>
        <w:tc>
          <w:tcPr>
            <w:tcW w:w="7093" w:type="dxa"/>
          </w:tcPr>
          <w:p w:rsidR="00A94507" w:rsidRPr="00A94507" w:rsidRDefault="00A94507" w:rsidP="00A94507">
            <w:pPr>
              <w:spacing w:after="200" w:line="276" w:lineRule="auto"/>
            </w:pPr>
            <w:r w:rsidRPr="00A94507">
              <w:rPr>
                <w:b/>
              </w:rPr>
              <w:t>Reports from sub-committees / other meetings attended</w:t>
            </w:r>
          </w:p>
          <w:p w:rsidR="00A94507" w:rsidRPr="00A94507" w:rsidRDefault="00A94507" w:rsidP="00A94507">
            <w:pPr>
              <w:numPr>
                <w:ilvl w:val="0"/>
                <w:numId w:val="25"/>
              </w:numPr>
              <w:spacing w:after="200" w:line="276" w:lineRule="auto"/>
              <w:rPr>
                <w:u w:val="single"/>
              </w:rPr>
            </w:pPr>
            <w:r w:rsidRPr="00A94507">
              <w:rPr>
                <w:u w:val="single"/>
              </w:rPr>
              <w:t>Playing Field / Village Hall (1</w:t>
            </w:r>
            <w:r w:rsidR="00431415">
              <w:rPr>
                <w:u w:val="single"/>
              </w:rPr>
              <w:t xml:space="preserve">0 May </w:t>
            </w:r>
            <w:r w:rsidRPr="00A94507">
              <w:rPr>
                <w:u w:val="single"/>
              </w:rPr>
              <w:t>2017)</w:t>
            </w:r>
          </w:p>
          <w:p w:rsidR="00A94507" w:rsidRPr="00A94507" w:rsidRDefault="0089007E" w:rsidP="00A94507">
            <w:pPr>
              <w:spacing w:after="200" w:line="276" w:lineRule="auto"/>
            </w:pPr>
            <w:r>
              <w:t>Parish Cllrs Fox and Wood reported that the Village Hall Committee had no real spending plans at the current time (other than maintenance and routine essentials).</w:t>
            </w:r>
          </w:p>
          <w:p w:rsidR="00A94507" w:rsidRPr="00A94507" w:rsidRDefault="00A94507" w:rsidP="00A94507">
            <w:pPr>
              <w:numPr>
                <w:ilvl w:val="0"/>
                <w:numId w:val="25"/>
              </w:numPr>
              <w:spacing w:after="200" w:line="276" w:lineRule="auto"/>
              <w:rPr>
                <w:u w:val="single"/>
              </w:rPr>
            </w:pPr>
            <w:r w:rsidRPr="00A94507">
              <w:rPr>
                <w:u w:val="single"/>
              </w:rPr>
              <w:t xml:space="preserve">Parish Council Liaison Committee </w:t>
            </w:r>
          </w:p>
          <w:p w:rsidR="00A94507" w:rsidRPr="00A94507" w:rsidRDefault="001758F0" w:rsidP="00A94507">
            <w:pPr>
              <w:spacing w:after="200" w:line="276" w:lineRule="auto"/>
            </w:pPr>
            <w:r>
              <w:t xml:space="preserve">The </w:t>
            </w:r>
            <w:r w:rsidR="00431415" w:rsidRPr="00431415">
              <w:t xml:space="preserve">next meeting </w:t>
            </w:r>
            <w:r>
              <w:t xml:space="preserve">is </w:t>
            </w:r>
            <w:r w:rsidR="00431415" w:rsidRPr="00431415">
              <w:t xml:space="preserve">now </w:t>
            </w:r>
            <w:r>
              <w:t xml:space="preserve">scheduled for </w:t>
            </w:r>
            <w:r w:rsidR="00431415" w:rsidRPr="00431415">
              <w:t>15 June 2017</w:t>
            </w:r>
            <w:r>
              <w:t xml:space="preserve"> (</w:t>
            </w:r>
            <w:r w:rsidR="00431415" w:rsidRPr="00431415">
              <w:t xml:space="preserve">rearranged to avoid </w:t>
            </w:r>
            <w:r>
              <w:t xml:space="preserve">the </w:t>
            </w:r>
            <w:r w:rsidR="00431415" w:rsidRPr="00431415">
              <w:t>election on 8th)</w:t>
            </w:r>
            <w:r>
              <w:t>.  Parish Cllrs Bristol and Chew to attend.</w:t>
            </w:r>
          </w:p>
          <w:p w:rsidR="00A94507" w:rsidRPr="00A94507" w:rsidRDefault="00A94507" w:rsidP="001758F0">
            <w:pPr>
              <w:pStyle w:val="ListParagraph"/>
              <w:numPr>
                <w:ilvl w:val="0"/>
                <w:numId w:val="25"/>
              </w:numPr>
            </w:pPr>
            <w:r w:rsidRPr="001758F0">
              <w:rPr>
                <w:u w:val="single"/>
              </w:rPr>
              <w:t xml:space="preserve">Lancashire Association of Local Councils (LALC </w:t>
            </w:r>
            <w:proofErr w:type="spellStart"/>
            <w:r w:rsidRPr="001758F0">
              <w:rPr>
                <w:u w:val="single"/>
              </w:rPr>
              <w:t>Ribble</w:t>
            </w:r>
            <w:proofErr w:type="spellEnd"/>
            <w:r w:rsidRPr="001758F0">
              <w:rPr>
                <w:u w:val="single"/>
              </w:rPr>
              <w:t xml:space="preserve"> Valley area meeting </w:t>
            </w:r>
          </w:p>
          <w:p w:rsidR="001758F0" w:rsidRDefault="001758F0" w:rsidP="001758F0">
            <w:pPr>
              <w:spacing w:line="276" w:lineRule="auto"/>
            </w:pPr>
          </w:p>
          <w:p w:rsidR="00A94507" w:rsidRPr="00A94507" w:rsidRDefault="00A94507" w:rsidP="001758F0">
            <w:pPr>
              <w:spacing w:line="276" w:lineRule="auto"/>
            </w:pPr>
            <w:r w:rsidRPr="00A94507">
              <w:t>No meeting had taken place</w:t>
            </w:r>
          </w:p>
          <w:p w:rsidR="001758F0" w:rsidRPr="001758F0" w:rsidRDefault="001758F0" w:rsidP="001758F0">
            <w:pPr>
              <w:spacing w:line="276" w:lineRule="auto"/>
              <w:ind w:left="720"/>
            </w:pPr>
          </w:p>
          <w:p w:rsidR="00A94507" w:rsidRPr="00A94507" w:rsidRDefault="00A94507" w:rsidP="001758F0">
            <w:pPr>
              <w:numPr>
                <w:ilvl w:val="0"/>
                <w:numId w:val="25"/>
              </w:numPr>
              <w:spacing w:line="276" w:lineRule="auto"/>
            </w:pPr>
            <w:r w:rsidRPr="00A94507">
              <w:rPr>
                <w:u w:val="single"/>
              </w:rPr>
              <w:t xml:space="preserve">Hanson Cement </w:t>
            </w:r>
          </w:p>
          <w:p w:rsidR="001758F0" w:rsidRDefault="001758F0" w:rsidP="001758F0">
            <w:pPr>
              <w:spacing w:line="276" w:lineRule="auto"/>
            </w:pPr>
          </w:p>
          <w:p w:rsidR="00A94507" w:rsidRPr="00A94507" w:rsidRDefault="00A94507" w:rsidP="001758F0">
            <w:pPr>
              <w:spacing w:line="276" w:lineRule="auto"/>
            </w:pPr>
            <w:r w:rsidRPr="00A94507">
              <w:t>No meeting had taken place</w:t>
            </w:r>
          </w:p>
          <w:p w:rsidR="00A94507" w:rsidRPr="00A94507" w:rsidRDefault="00A94507" w:rsidP="001758F0">
            <w:pPr>
              <w:spacing w:line="276" w:lineRule="auto"/>
            </w:pPr>
          </w:p>
          <w:p w:rsidR="00A94507" w:rsidRPr="00A94507" w:rsidRDefault="00A94507" w:rsidP="001758F0">
            <w:pPr>
              <w:numPr>
                <w:ilvl w:val="0"/>
                <w:numId w:val="25"/>
              </w:numPr>
              <w:spacing w:line="276" w:lineRule="auto"/>
              <w:rPr>
                <w:u w:val="single"/>
              </w:rPr>
            </w:pPr>
            <w:r w:rsidRPr="00A94507">
              <w:rPr>
                <w:u w:val="single"/>
              </w:rPr>
              <w:t>Lengths-man scheme</w:t>
            </w:r>
          </w:p>
          <w:p w:rsidR="001758F0" w:rsidRDefault="001758F0" w:rsidP="001758F0"/>
          <w:p w:rsidR="00431415" w:rsidRDefault="001758F0" w:rsidP="001758F0">
            <w:r>
              <w:t xml:space="preserve">Parish Cllr Wood </w:t>
            </w:r>
            <w:r w:rsidR="0080291E">
              <w:t>confirmed that the Lengths-man had been focusing on the spraying of weeds in the village.  She pointed out that the Coronation Gardens needed further attention (with weeds coming up between the flags) and the tree there still needed to be cut down.</w:t>
            </w:r>
          </w:p>
          <w:p w:rsidR="0080291E" w:rsidRDefault="0080291E" w:rsidP="001758F0"/>
          <w:p w:rsidR="0080291E" w:rsidRPr="0080291E" w:rsidRDefault="0080291E" w:rsidP="001758F0">
            <w:pPr>
              <w:rPr>
                <w:b/>
              </w:rPr>
            </w:pPr>
            <w:r w:rsidRPr="0080291E">
              <w:rPr>
                <w:b/>
              </w:rPr>
              <w:t>Resolved</w:t>
            </w:r>
          </w:p>
          <w:p w:rsidR="00A94507" w:rsidRDefault="0080291E" w:rsidP="0080291E">
            <w:pPr>
              <w:rPr>
                <w:b/>
              </w:rPr>
            </w:pPr>
            <w:r w:rsidRPr="0080291E">
              <w:rPr>
                <w:b/>
              </w:rPr>
              <w:t>Chair to ask David Bristol to carry out the work at Coronation Gardens</w:t>
            </w:r>
          </w:p>
          <w:p w:rsidR="0080291E" w:rsidRPr="00A94507" w:rsidRDefault="0080291E" w:rsidP="0080291E">
            <w:pPr>
              <w:rPr>
                <w:b/>
              </w:rPr>
            </w:pPr>
          </w:p>
        </w:tc>
        <w:tc>
          <w:tcPr>
            <w:tcW w:w="1366" w:type="dxa"/>
          </w:tcPr>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80291E" w:rsidP="0080291E">
            <w:pPr>
              <w:spacing w:after="200" w:line="276" w:lineRule="auto"/>
              <w:rPr>
                <w:b/>
              </w:rPr>
            </w:pPr>
            <w:r w:rsidRPr="0080291E">
              <w:rPr>
                <w:b/>
              </w:rPr>
              <w:t>Chair</w:t>
            </w:r>
          </w:p>
        </w:tc>
      </w:tr>
      <w:tr w:rsidR="00A94507" w:rsidRPr="00A94507" w:rsidTr="007F2CB7">
        <w:tc>
          <w:tcPr>
            <w:tcW w:w="557" w:type="dxa"/>
          </w:tcPr>
          <w:p w:rsidR="00A94507" w:rsidRPr="00A94507" w:rsidRDefault="00CE7B19" w:rsidP="00A94507">
            <w:pPr>
              <w:spacing w:after="200" w:line="276" w:lineRule="auto"/>
            </w:pPr>
            <w:r>
              <w:t>12</w:t>
            </w:r>
            <w:r w:rsidR="00A94507" w:rsidRPr="00A94507">
              <w:t>.</w:t>
            </w:r>
          </w:p>
        </w:tc>
        <w:tc>
          <w:tcPr>
            <w:tcW w:w="7093" w:type="dxa"/>
          </w:tcPr>
          <w:p w:rsidR="00A94507" w:rsidRPr="00A94507" w:rsidRDefault="00A94507" w:rsidP="00A94507">
            <w:pPr>
              <w:spacing w:after="200" w:line="276" w:lineRule="auto"/>
              <w:rPr>
                <w:b/>
              </w:rPr>
            </w:pPr>
            <w:r w:rsidRPr="00A94507">
              <w:rPr>
                <w:b/>
              </w:rPr>
              <w:t>Correspondence received:</w:t>
            </w:r>
          </w:p>
          <w:p w:rsidR="00A94507" w:rsidRPr="00A94507" w:rsidRDefault="00A94507" w:rsidP="00A94507">
            <w:pPr>
              <w:spacing w:after="200" w:line="276" w:lineRule="auto"/>
            </w:pPr>
            <w:r w:rsidRPr="00A94507">
              <w:t>The following correspondence was considered:</w:t>
            </w:r>
          </w:p>
          <w:p w:rsidR="00431415" w:rsidRDefault="00431415" w:rsidP="007F2CB7">
            <w:r w:rsidRPr="00431415">
              <w:t>1)</w:t>
            </w:r>
            <w:r w:rsidRPr="00431415">
              <w:tab/>
            </w:r>
            <w:r w:rsidRPr="007F2CB7">
              <w:rPr>
                <w:u w:val="single"/>
              </w:rPr>
              <w:t>Public Health Training 16 June 2017</w:t>
            </w:r>
            <w:r w:rsidR="007F2CB7">
              <w:t xml:space="preserve"> </w:t>
            </w:r>
          </w:p>
          <w:p w:rsidR="00431415" w:rsidRDefault="00431415" w:rsidP="007F2CB7"/>
          <w:p w:rsidR="007F2CB7" w:rsidRDefault="007F2CB7" w:rsidP="007F2CB7">
            <w:r>
              <w:t>Noted.</w:t>
            </w:r>
          </w:p>
          <w:p w:rsidR="00431415" w:rsidRDefault="00431415" w:rsidP="007F2CB7"/>
          <w:p w:rsidR="00431415" w:rsidRDefault="00431415" w:rsidP="007F2CB7">
            <w:r w:rsidRPr="00431415">
              <w:t>2)</w:t>
            </w:r>
            <w:r w:rsidRPr="00431415">
              <w:tab/>
            </w:r>
            <w:r w:rsidRPr="007F2CB7">
              <w:rPr>
                <w:u w:val="single"/>
              </w:rPr>
              <w:t>Draft Woodland Management Plan</w:t>
            </w:r>
          </w:p>
          <w:p w:rsidR="00431415" w:rsidRDefault="00431415" w:rsidP="007F2CB7"/>
          <w:p w:rsidR="00431415" w:rsidRDefault="007F2CB7" w:rsidP="007F2CB7">
            <w:r>
              <w:t>The Parish Council confirmed its approval of the draft Plan.</w:t>
            </w:r>
          </w:p>
          <w:p w:rsidR="007F2CB7" w:rsidRDefault="007F2CB7" w:rsidP="007F2CB7"/>
          <w:p w:rsidR="007F2CB7" w:rsidRPr="007F2CB7" w:rsidRDefault="007F2CB7" w:rsidP="007F2CB7">
            <w:pPr>
              <w:rPr>
                <w:b/>
              </w:rPr>
            </w:pPr>
            <w:r w:rsidRPr="007F2CB7">
              <w:rPr>
                <w:b/>
              </w:rPr>
              <w:t>Resolved</w:t>
            </w:r>
          </w:p>
          <w:p w:rsidR="007F2CB7" w:rsidRPr="007F2CB7" w:rsidRDefault="007F2CB7" w:rsidP="007F2CB7">
            <w:pPr>
              <w:rPr>
                <w:b/>
              </w:rPr>
            </w:pPr>
            <w:r w:rsidRPr="007F2CB7">
              <w:rPr>
                <w:b/>
              </w:rPr>
              <w:t>Clerk to report</w:t>
            </w:r>
            <w:r>
              <w:rPr>
                <w:b/>
              </w:rPr>
              <w:t xml:space="preserve"> this back to Andy Bennett</w:t>
            </w:r>
          </w:p>
          <w:p w:rsidR="00431415" w:rsidRDefault="00431415" w:rsidP="00431415"/>
          <w:p w:rsidR="00F87BB1" w:rsidRDefault="00F87BB1" w:rsidP="00431415"/>
          <w:p w:rsidR="00F87BB1" w:rsidRDefault="00F87BB1" w:rsidP="00431415"/>
          <w:p w:rsidR="00F87BB1" w:rsidRPr="00A94507" w:rsidRDefault="00F87BB1" w:rsidP="00431415"/>
        </w:tc>
        <w:tc>
          <w:tcPr>
            <w:tcW w:w="1366" w:type="dxa"/>
          </w:tcPr>
          <w:p w:rsidR="00A94507" w:rsidRDefault="00A94507" w:rsidP="007F2CB7">
            <w:pPr>
              <w:spacing w:line="276" w:lineRule="auto"/>
            </w:pPr>
          </w:p>
          <w:p w:rsidR="007F2CB7" w:rsidRDefault="007F2CB7" w:rsidP="007F2CB7">
            <w:pPr>
              <w:spacing w:line="276" w:lineRule="auto"/>
            </w:pPr>
          </w:p>
          <w:p w:rsidR="007F2CB7" w:rsidRDefault="007F2CB7" w:rsidP="007F2CB7">
            <w:pPr>
              <w:spacing w:line="276" w:lineRule="auto"/>
            </w:pPr>
          </w:p>
          <w:p w:rsidR="007F2CB7" w:rsidRDefault="007F2CB7" w:rsidP="007F2CB7">
            <w:pPr>
              <w:spacing w:line="276" w:lineRule="auto"/>
            </w:pPr>
          </w:p>
          <w:p w:rsidR="007F2CB7" w:rsidRDefault="007F2CB7" w:rsidP="007F2CB7">
            <w:pPr>
              <w:spacing w:line="276" w:lineRule="auto"/>
            </w:pPr>
          </w:p>
          <w:p w:rsidR="007F2CB7" w:rsidRDefault="007F2CB7" w:rsidP="007F2CB7">
            <w:pPr>
              <w:spacing w:line="276" w:lineRule="auto"/>
            </w:pPr>
          </w:p>
          <w:p w:rsidR="007F2CB7" w:rsidRDefault="007F2CB7" w:rsidP="007F2CB7">
            <w:pPr>
              <w:spacing w:line="276" w:lineRule="auto"/>
            </w:pPr>
          </w:p>
          <w:p w:rsidR="007F2CB7" w:rsidRDefault="007F2CB7" w:rsidP="007F2CB7">
            <w:pPr>
              <w:spacing w:line="276" w:lineRule="auto"/>
            </w:pPr>
          </w:p>
          <w:p w:rsidR="007F2CB7" w:rsidRDefault="007F2CB7" w:rsidP="007F2CB7">
            <w:pPr>
              <w:spacing w:line="276" w:lineRule="auto"/>
            </w:pPr>
          </w:p>
          <w:p w:rsidR="007F2CB7" w:rsidRDefault="007F2CB7" w:rsidP="007F2CB7">
            <w:pPr>
              <w:spacing w:line="276" w:lineRule="auto"/>
            </w:pPr>
          </w:p>
          <w:p w:rsidR="007F2CB7" w:rsidRDefault="007F2CB7" w:rsidP="007F2CB7">
            <w:pPr>
              <w:spacing w:line="276" w:lineRule="auto"/>
            </w:pPr>
          </w:p>
          <w:p w:rsidR="007F2CB7" w:rsidRPr="007F2CB7" w:rsidRDefault="007F2CB7" w:rsidP="007F2CB7">
            <w:pPr>
              <w:spacing w:line="276" w:lineRule="auto"/>
              <w:rPr>
                <w:b/>
              </w:rPr>
            </w:pPr>
            <w:r w:rsidRPr="007F2CB7">
              <w:rPr>
                <w:b/>
              </w:rPr>
              <w:t>Clerk</w:t>
            </w:r>
          </w:p>
          <w:p w:rsidR="007F2CB7" w:rsidRPr="00A94507" w:rsidRDefault="007F2CB7" w:rsidP="007F2CB7">
            <w:pPr>
              <w:spacing w:line="276" w:lineRule="auto"/>
            </w:pPr>
          </w:p>
        </w:tc>
      </w:tr>
      <w:tr w:rsidR="00A94507" w:rsidRPr="00A94507" w:rsidTr="007F2CB7">
        <w:tc>
          <w:tcPr>
            <w:tcW w:w="557" w:type="dxa"/>
          </w:tcPr>
          <w:p w:rsidR="00A94507" w:rsidRPr="00A94507" w:rsidRDefault="00CE7B19" w:rsidP="00A94507">
            <w:pPr>
              <w:spacing w:after="200" w:line="276" w:lineRule="auto"/>
            </w:pPr>
            <w:r>
              <w:lastRenderedPageBreak/>
              <w:t>13</w:t>
            </w:r>
            <w:r w:rsidR="00A94507" w:rsidRPr="00A94507">
              <w:t>.</w:t>
            </w:r>
          </w:p>
        </w:tc>
        <w:tc>
          <w:tcPr>
            <w:tcW w:w="7093" w:type="dxa"/>
          </w:tcPr>
          <w:p w:rsidR="00A94507" w:rsidRPr="00A94507" w:rsidRDefault="00A94507" w:rsidP="00A94507">
            <w:pPr>
              <w:spacing w:after="200" w:line="276" w:lineRule="auto"/>
              <w:rPr>
                <w:b/>
              </w:rPr>
            </w:pPr>
            <w:r w:rsidRPr="00A94507">
              <w:rPr>
                <w:b/>
              </w:rPr>
              <w:t>Any Other Business</w:t>
            </w:r>
          </w:p>
          <w:p w:rsidR="00A94507" w:rsidRPr="00A94507" w:rsidRDefault="00A94507" w:rsidP="001D5B16">
            <w:pPr>
              <w:spacing w:after="200" w:line="276" w:lineRule="auto"/>
              <w:rPr>
                <w:b/>
              </w:rPr>
            </w:pPr>
            <w:r w:rsidRPr="00A94507">
              <w:t>No other business was reported.</w:t>
            </w:r>
          </w:p>
        </w:tc>
        <w:tc>
          <w:tcPr>
            <w:tcW w:w="1366" w:type="dxa"/>
          </w:tcPr>
          <w:p w:rsidR="00A94507" w:rsidRPr="00A94507" w:rsidRDefault="00A94507" w:rsidP="00A94507">
            <w:pPr>
              <w:spacing w:after="200" w:line="276" w:lineRule="auto"/>
            </w:pPr>
          </w:p>
          <w:p w:rsidR="00A94507" w:rsidRPr="00A94507" w:rsidRDefault="00A94507" w:rsidP="00A94507">
            <w:pPr>
              <w:spacing w:after="200" w:line="276" w:lineRule="auto"/>
              <w:rPr>
                <w:b/>
              </w:rPr>
            </w:pPr>
          </w:p>
        </w:tc>
      </w:tr>
      <w:tr w:rsidR="00A94507" w:rsidRPr="00A94507" w:rsidTr="007F2CB7">
        <w:tc>
          <w:tcPr>
            <w:tcW w:w="557" w:type="dxa"/>
          </w:tcPr>
          <w:p w:rsidR="00A94507" w:rsidRPr="00A94507" w:rsidRDefault="00A94507" w:rsidP="00A94507">
            <w:pPr>
              <w:spacing w:after="200" w:line="276" w:lineRule="auto"/>
            </w:pPr>
          </w:p>
        </w:tc>
        <w:tc>
          <w:tcPr>
            <w:tcW w:w="7093" w:type="dxa"/>
          </w:tcPr>
          <w:p w:rsidR="00A94507" w:rsidRPr="00A94507" w:rsidRDefault="00A94507" w:rsidP="00A94507">
            <w:pPr>
              <w:spacing w:after="200" w:line="276" w:lineRule="auto"/>
              <w:rPr>
                <w:b/>
              </w:rPr>
            </w:pPr>
            <w:r w:rsidRPr="00A94507">
              <w:rPr>
                <w:b/>
              </w:rPr>
              <w:t>Date / time of next meeting:</w:t>
            </w:r>
          </w:p>
          <w:p w:rsidR="00A94507" w:rsidRPr="00A94507" w:rsidRDefault="00A94507" w:rsidP="00F7592D">
            <w:pPr>
              <w:spacing w:after="200" w:line="276" w:lineRule="auto"/>
            </w:pPr>
            <w:r w:rsidRPr="00A94507">
              <w:t>The next meeting wil</w:t>
            </w:r>
            <w:r w:rsidR="00B02EC9">
              <w:t>l</w:t>
            </w:r>
            <w:r w:rsidRPr="00A94507">
              <w:t xml:space="preserve"> be held at 7.30pm on </w:t>
            </w:r>
            <w:r w:rsidRPr="00F7592D">
              <w:rPr>
                <w:color w:val="FF0000"/>
              </w:rPr>
              <w:t xml:space="preserve">Wednesday </w:t>
            </w:r>
            <w:r w:rsidR="00B02EC9" w:rsidRPr="00F7592D">
              <w:rPr>
                <w:color w:val="FF0000"/>
              </w:rPr>
              <w:t>2</w:t>
            </w:r>
            <w:r w:rsidR="008621BC">
              <w:rPr>
                <w:color w:val="FF0000"/>
              </w:rPr>
              <w:t>8</w:t>
            </w:r>
            <w:r w:rsidR="00B02EC9" w:rsidRPr="00F7592D">
              <w:rPr>
                <w:color w:val="FF0000"/>
              </w:rPr>
              <w:t xml:space="preserve"> Ju</w:t>
            </w:r>
            <w:r w:rsidR="008621BC">
              <w:rPr>
                <w:color w:val="FF0000"/>
              </w:rPr>
              <w:t>ne</w:t>
            </w:r>
            <w:r w:rsidRPr="00F7592D">
              <w:rPr>
                <w:color w:val="FF0000"/>
              </w:rPr>
              <w:t xml:space="preserve"> 2017 </w:t>
            </w:r>
            <w:r w:rsidRPr="00A94507">
              <w:t xml:space="preserve">at West Bradford Village Hall. </w:t>
            </w:r>
          </w:p>
        </w:tc>
        <w:tc>
          <w:tcPr>
            <w:tcW w:w="1366" w:type="dxa"/>
          </w:tcPr>
          <w:p w:rsidR="00A94507" w:rsidRPr="00A94507" w:rsidRDefault="00A94507" w:rsidP="00A94507">
            <w:pPr>
              <w:spacing w:after="200" w:line="276" w:lineRule="auto"/>
              <w:rPr>
                <w:b/>
              </w:rPr>
            </w:pPr>
          </w:p>
        </w:tc>
      </w:tr>
    </w:tbl>
    <w:p w:rsidR="00A94507" w:rsidRPr="00A94507" w:rsidRDefault="00A94507" w:rsidP="00A94507">
      <w:pPr>
        <w:rPr>
          <w:b/>
        </w:rPr>
      </w:pPr>
    </w:p>
    <w:p w:rsidR="00A94507" w:rsidRPr="00A94507" w:rsidRDefault="00A94507" w:rsidP="00A94507">
      <w:pPr>
        <w:rPr>
          <w:b/>
        </w:rPr>
      </w:pPr>
      <w:r w:rsidRPr="00A94507">
        <w:rPr>
          <w:b/>
        </w:rPr>
        <w:t>The meeting closed at 9</w:t>
      </w:r>
      <w:r w:rsidR="00590971">
        <w:rPr>
          <w:b/>
        </w:rPr>
        <w:t>.12</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rsidTr="007F2CB7">
        <w:tc>
          <w:tcPr>
            <w:tcW w:w="2093" w:type="dxa"/>
          </w:tcPr>
          <w:p w:rsidR="00A94507" w:rsidRPr="00A94507" w:rsidRDefault="00A94507" w:rsidP="00A94507">
            <w:pPr>
              <w:spacing w:after="200" w:line="276" w:lineRule="auto"/>
            </w:pPr>
            <w:r w:rsidRPr="00A94507">
              <w:t>Signed by:</w:t>
            </w:r>
          </w:p>
        </w:tc>
        <w:tc>
          <w:tcPr>
            <w:tcW w:w="6946" w:type="dxa"/>
            <w:gridSpan w:val="2"/>
          </w:tcPr>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tc>
      </w:tr>
      <w:tr w:rsidR="00A94507" w:rsidRPr="00A94507" w:rsidTr="007F2CB7">
        <w:tc>
          <w:tcPr>
            <w:tcW w:w="2093" w:type="dxa"/>
          </w:tcPr>
          <w:p w:rsidR="00A94507" w:rsidRPr="00A94507" w:rsidRDefault="00A94507" w:rsidP="00A94507">
            <w:pPr>
              <w:spacing w:after="200" w:line="276" w:lineRule="auto"/>
            </w:pPr>
          </w:p>
        </w:tc>
        <w:tc>
          <w:tcPr>
            <w:tcW w:w="2693" w:type="dxa"/>
          </w:tcPr>
          <w:p w:rsidR="00A94507" w:rsidRPr="00A94507" w:rsidRDefault="00A94507" w:rsidP="00A94507">
            <w:pPr>
              <w:spacing w:after="200" w:line="276" w:lineRule="auto"/>
            </w:pPr>
            <w:r w:rsidRPr="00A94507">
              <w:t>Date:</w:t>
            </w:r>
          </w:p>
          <w:p w:rsidR="00A94507" w:rsidRPr="00A94507" w:rsidRDefault="00B02EC9" w:rsidP="00A94507">
            <w:pPr>
              <w:spacing w:after="200" w:line="276" w:lineRule="auto"/>
            </w:pPr>
            <w:r>
              <w:t>28.6.17</w:t>
            </w:r>
          </w:p>
        </w:tc>
        <w:tc>
          <w:tcPr>
            <w:tcW w:w="4253" w:type="dxa"/>
          </w:tcPr>
          <w:p w:rsidR="00A94507" w:rsidRPr="00A94507" w:rsidRDefault="00A94507" w:rsidP="00A94507">
            <w:pPr>
              <w:spacing w:after="200" w:line="276" w:lineRule="auto"/>
            </w:pPr>
            <w:r w:rsidRPr="00A94507">
              <w:t>Cllr A Bristol</w:t>
            </w:r>
          </w:p>
          <w:p w:rsidR="00A94507" w:rsidRPr="00A94507" w:rsidRDefault="00A94507" w:rsidP="00A94507">
            <w:pPr>
              <w:spacing w:after="200" w:line="276" w:lineRule="auto"/>
            </w:pPr>
            <w:r w:rsidRPr="00A94507">
              <w:t>Chair</w:t>
            </w:r>
          </w:p>
        </w:tc>
      </w:tr>
    </w:tbl>
    <w:p w:rsidR="00A94507" w:rsidRDefault="00A94507"/>
    <w:p w:rsidR="00A94507" w:rsidRDefault="00A94507"/>
    <w:sectPr w:rsidR="00A945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37" w:rsidRDefault="00783B37" w:rsidP="009A424D">
      <w:pPr>
        <w:spacing w:after="0" w:line="240" w:lineRule="auto"/>
      </w:pPr>
      <w:r>
        <w:separator/>
      </w:r>
    </w:p>
  </w:endnote>
  <w:endnote w:type="continuationSeparator" w:id="0">
    <w:p w:rsidR="00783B37" w:rsidRDefault="00783B37"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B7" w:rsidRDefault="007F2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6239"/>
      <w:docPartObj>
        <w:docPartGallery w:val="Page Numbers (Bottom of Page)"/>
        <w:docPartUnique/>
      </w:docPartObj>
    </w:sdtPr>
    <w:sdtEndPr>
      <w:rPr>
        <w:noProof/>
      </w:rPr>
    </w:sdtEndPr>
    <w:sdtContent>
      <w:p w:rsidR="007F2CB7" w:rsidRDefault="007F2CB7">
        <w:pPr>
          <w:pStyle w:val="Footer"/>
          <w:jc w:val="center"/>
        </w:pPr>
        <w:r>
          <w:fldChar w:fldCharType="begin"/>
        </w:r>
        <w:r>
          <w:instrText xml:space="preserve"> PAGE   \* MERGEFORMAT </w:instrText>
        </w:r>
        <w:r>
          <w:fldChar w:fldCharType="separate"/>
        </w:r>
        <w:r w:rsidR="001069CE">
          <w:rPr>
            <w:noProof/>
          </w:rPr>
          <w:t>6</w:t>
        </w:r>
        <w:r>
          <w:rPr>
            <w:noProof/>
          </w:rPr>
          <w:fldChar w:fldCharType="end"/>
        </w:r>
      </w:p>
    </w:sdtContent>
  </w:sdt>
  <w:p w:rsidR="007F2CB7" w:rsidRDefault="007F2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B7" w:rsidRDefault="007F2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37" w:rsidRDefault="00783B37" w:rsidP="009A424D">
      <w:pPr>
        <w:spacing w:after="0" w:line="240" w:lineRule="auto"/>
      </w:pPr>
      <w:r>
        <w:separator/>
      </w:r>
    </w:p>
  </w:footnote>
  <w:footnote w:type="continuationSeparator" w:id="0">
    <w:p w:rsidR="00783B37" w:rsidRDefault="00783B37"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B7" w:rsidRDefault="007F2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666363"/>
      <w:docPartObj>
        <w:docPartGallery w:val="Watermarks"/>
        <w:docPartUnique/>
      </w:docPartObj>
    </w:sdtPr>
    <w:sdtEndPr/>
    <w:sdtContent>
      <w:p w:rsidR="007F2CB7" w:rsidRDefault="00783B3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CB7" w:rsidRDefault="007F2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4A2"/>
    <w:multiLevelType w:val="hybridMultilevel"/>
    <w:tmpl w:val="ADA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E2087"/>
    <w:multiLevelType w:val="hybridMultilevel"/>
    <w:tmpl w:val="CE38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7333D74"/>
    <w:multiLevelType w:val="hybridMultilevel"/>
    <w:tmpl w:val="7458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B6BAC"/>
    <w:multiLevelType w:val="hybridMultilevel"/>
    <w:tmpl w:val="8962D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BD2F80"/>
    <w:multiLevelType w:val="hybridMultilevel"/>
    <w:tmpl w:val="183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F5E"/>
    <w:multiLevelType w:val="hybridMultilevel"/>
    <w:tmpl w:val="0F9E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4A1711"/>
    <w:multiLevelType w:val="hybridMultilevel"/>
    <w:tmpl w:val="4232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C2DB1"/>
    <w:multiLevelType w:val="hybridMultilevel"/>
    <w:tmpl w:val="13B0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541F82"/>
    <w:multiLevelType w:val="hybridMultilevel"/>
    <w:tmpl w:val="CDFE2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77B44"/>
    <w:multiLevelType w:val="hybridMultilevel"/>
    <w:tmpl w:val="A1C2F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F65F9"/>
    <w:multiLevelType w:val="hybridMultilevel"/>
    <w:tmpl w:val="BF8A9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D60886"/>
    <w:multiLevelType w:val="hybridMultilevel"/>
    <w:tmpl w:val="767C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DA4AFE"/>
    <w:multiLevelType w:val="hybridMultilevel"/>
    <w:tmpl w:val="7B9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590065"/>
    <w:multiLevelType w:val="hybridMultilevel"/>
    <w:tmpl w:val="B6F2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3749F7"/>
    <w:multiLevelType w:val="hybridMultilevel"/>
    <w:tmpl w:val="BF0E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B102AE"/>
    <w:multiLevelType w:val="hybridMultilevel"/>
    <w:tmpl w:val="E7D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047563"/>
    <w:multiLevelType w:val="hybridMultilevel"/>
    <w:tmpl w:val="35F6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E53402"/>
    <w:multiLevelType w:val="hybridMultilevel"/>
    <w:tmpl w:val="F6B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E1362"/>
    <w:multiLevelType w:val="hybridMultilevel"/>
    <w:tmpl w:val="A1FA8DE0"/>
    <w:lvl w:ilvl="0" w:tplc="BDAA9D3C">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B3518E"/>
    <w:multiLevelType w:val="hybridMultilevel"/>
    <w:tmpl w:val="7D383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3"/>
  </w:num>
  <w:num w:numId="3">
    <w:abstractNumId w:val="3"/>
  </w:num>
  <w:num w:numId="4">
    <w:abstractNumId w:val="28"/>
  </w:num>
  <w:num w:numId="5">
    <w:abstractNumId w:val="17"/>
  </w:num>
  <w:num w:numId="6">
    <w:abstractNumId w:val="4"/>
  </w:num>
  <w:num w:numId="7">
    <w:abstractNumId w:val="1"/>
  </w:num>
  <w:num w:numId="8">
    <w:abstractNumId w:val="10"/>
  </w:num>
  <w:num w:numId="9">
    <w:abstractNumId w:val="9"/>
  </w:num>
  <w:num w:numId="10">
    <w:abstractNumId w:val="15"/>
  </w:num>
  <w:num w:numId="11">
    <w:abstractNumId w:val="27"/>
  </w:num>
  <w:num w:numId="12">
    <w:abstractNumId w:val="13"/>
  </w:num>
  <w:num w:numId="13">
    <w:abstractNumId w:val="21"/>
  </w:num>
  <w:num w:numId="14">
    <w:abstractNumId w:val="11"/>
  </w:num>
  <w:num w:numId="15">
    <w:abstractNumId w:val="18"/>
  </w:num>
  <w:num w:numId="16">
    <w:abstractNumId w:val="5"/>
  </w:num>
  <w:num w:numId="17">
    <w:abstractNumId w:val="26"/>
  </w:num>
  <w:num w:numId="18">
    <w:abstractNumId w:val="6"/>
  </w:num>
  <w:num w:numId="19">
    <w:abstractNumId w:val="7"/>
  </w:num>
  <w:num w:numId="20">
    <w:abstractNumId w:val="29"/>
  </w:num>
  <w:num w:numId="21">
    <w:abstractNumId w:val="22"/>
  </w:num>
  <w:num w:numId="22">
    <w:abstractNumId w:val="25"/>
  </w:num>
  <w:num w:numId="23">
    <w:abstractNumId w:val="20"/>
  </w:num>
  <w:num w:numId="24">
    <w:abstractNumId w:val="19"/>
  </w:num>
  <w:num w:numId="25">
    <w:abstractNumId w:val="16"/>
  </w:num>
  <w:num w:numId="26">
    <w:abstractNumId w:val="8"/>
  </w:num>
  <w:num w:numId="27">
    <w:abstractNumId w:val="14"/>
  </w:num>
  <w:num w:numId="28">
    <w:abstractNumId w:val="0"/>
  </w:num>
  <w:num w:numId="29">
    <w:abstractNumId w:val="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B2"/>
    <w:rsid w:val="00033594"/>
    <w:rsid w:val="00034A29"/>
    <w:rsid w:val="000374A5"/>
    <w:rsid w:val="000506E5"/>
    <w:rsid w:val="00051ED9"/>
    <w:rsid w:val="00055666"/>
    <w:rsid w:val="000670FE"/>
    <w:rsid w:val="00085DA0"/>
    <w:rsid w:val="00090EF6"/>
    <w:rsid w:val="000A154D"/>
    <w:rsid w:val="000A3BB1"/>
    <w:rsid w:val="000A3F31"/>
    <w:rsid w:val="000B04B2"/>
    <w:rsid w:val="000E14A9"/>
    <w:rsid w:val="000F0840"/>
    <w:rsid w:val="00103512"/>
    <w:rsid w:val="001044A7"/>
    <w:rsid w:val="00106857"/>
    <w:rsid w:val="001069CE"/>
    <w:rsid w:val="00111370"/>
    <w:rsid w:val="00126767"/>
    <w:rsid w:val="001334B9"/>
    <w:rsid w:val="00143317"/>
    <w:rsid w:val="0015031F"/>
    <w:rsid w:val="00165A98"/>
    <w:rsid w:val="001758F0"/>
    <w:rsid w:val="001C023B"/>
    <w:rsid w:val="001C32D3"/>
    <w:rsid w:val="001C780D"/>
    <w:rsid w:val="001D5B16"/>
    <w:rsid w:val="001E67C6"/>
    <w:rsid w:val="001F0A93"/>
    <w:rsid w:val="002000BE"/>
    <w:rsid w:val="002006D8"/>
    <w:rsid w:val="00235FE3"/>
    <w:rsid w:val="00240374"/>
    <w:rsid w:val="00244A33"/>
    <w:rsid w:val="002455FC"/>
    <w:rsid w:val="00262E1D"/>
    <w:rsid w:val="002743B0"/>
    <w:rsid w:val="0027657C"/>
    <w:rsid w:val="002818C5"/>
    <w:rsid w:val="00281F48"/>
    <w:rsid w:val="00282090"/>
    <w:rsid w:val="002836BC"/>
    <w:rsid w:val="00291F02"/>
    <w:rsid w:val="002958A1"/>
    <w:rsid w:val="002B1D8E"/>
    <w:rsid w:val="002B2AE9"/>
    <w:rsid w:val="002B3DC2"/>
    <w:rsid w:val="002D5606"/>
    <w:rsid w:val="003071E3"/>
    <w:rsid w:val="003074F4"/>
    <w:rsid w:val="00315EC9"/>
    <w:rsid w:val="00334714"/>
    <w:rsid w:val="00337E7D"/>
    <w:rsid w:val="003542BA"/>
    <w:rsid w:val="0037382D"/>
    <w:rsid w:val="00375EE3"/>
    <w:rsid w:val="003967B7"/>
    <w:rsid w:val="003A2AF5"/>
    <w:rsid w:val="003B4D74"/>
    <w:rsid w:val="003D3B6F"/>
    <w:rsid w:val="004240D1"/>
    <w:rsid w:val="00424F86"/>
    <w:rsid w:val="00426F1D"/>
    <w:rsid w:val="00431415"/>
    <w:rsid w:val="004327B1"/>
    <w:rsid w:val="00435853"/>
    <w:rsid w:val="00443C5A"/>
    <w:rsid w:val="00452A77"/>
    <w:rsid w:val="004651EA"/>
    <w:rsid w:val="00467199"/>
    <w:rsid w:val="00471EB5"/>
    <w:rsid w:val="00497EC3"/>
    <w:rsid w:val="004A1230"/>
    <w:rsid w:val="004A5FBA"/>
    <w:rsid w:val="00503DD2"/>
    <w:rsid w:val="00515BE5"/>
    <w:rsid w:val="00533A1A"/>
    <w:rsid w:val="00537DCA"/>
    <w:rsid w:val="00560774"/>
    <w:rsid w:val="00563712"/>
    <w:rsid w:val="00590971"/>
    <w:rsid w:val="005A358F"/>
    <w:rsid w:val="005C7D8E"/>
    <w:rsid w:val="005F2CDB"/>
    <w:rsid w:val="005F7826"/>
    <w:rsid w:val="00612346"/>
    <w:rsid w:val="0062216E"/>
    <w:rsid w:val="00622F72"/>
    <w:rsid w:val="006328CB"/>
    <w:rsid w:val="006361B5"/>
    <w:rsid w:val="00641705"/>
    <w:rsid w:val="006468A4"/>
    <w:rsid w:val="006470B7"/>
    <w:rsid w:val="00663BFB"/>
    <w:rsid w:val="00683178"/>
    <w:rsid w:val="00692323"/>
    <w:rsid w:val="00693395"/>
    <w:rsid w:val="006A1548"/>
    <w:rsid w:val="006A63DE"/>
    <w:rsid w:val="006C6B4B"/>
    <w:rsid w:val="006E468B"/>
    <w:rsid w:val="006E6C73"/>
    <w:rsid w:val="006F33D0"/>
    <w:rsid w:val="00705393"/>
    <w:rsid w:val="007058F7"/>
    <w:rsid w:val="00714A59"/>
    <w:rsid w:val="00716967"/>
    <w:rsid w:val="00723737"/>
    <w:rsid w:val="00730382"/>
    <w:rsid w:val="00740C5F"/>
    <w:rsid w:val="0075577D"/>
    <w:rsid w:val="007573B3"/>
    <w:rsid w:val="00761E2F"/>
    <w:rsid w:val="0076313D"/>
    <w:rsid w:val="00781396"/>
    <w:rsid w:val="00783B37"/>
    <w:rsid w:val="007A5F91"/>
    <w:rsid w:val="007C1E21"/>
    <w:rsid w:val="007E287B"/>
    <w:rsid w:val="007F2CB7"/>
    <w:rsid w:val="008010C1"/>
    <w:rsid w:val="00802732"/>
    <w:rsid w:val="0080291E"/>
    <w:rsid w:val="00807658"/>
    <w:rsid w:val="00844B87"/>
    <w:rsid w:val="00845FB9"/>
    <w:rsid w:val="008621BC"/>
    <w:rsid w:val="008750FB"/>
    <w:rsid w:val="0089007E"/>
    <w:rsid w:val="008A6113"/>
    <w:rsid w:val="008C2C3B"/>
    <w:rsid w:val="008D1FA9"/>
    <w:rsid w:val="008F3BDC"/>
    <w:rsid w:val="009251A5"/>
    <w:rsid w:val="00927112"/>
    <w:rsid w:val="009309CE"/>
    <w:rsid w:val="0093442E"/>
    <w:rsid w:val="00963F1B"/>
    <w:rsid w:val="00982D68"/>
    <w:rsid w:val="00995A85"/>
    <w:rsid w:val="009A424D"/>
    <w:rsid w:val="009A4EA5"/>
    <w:rsid w:val="009A7CEB"/>
    <w:rsid w:val="009C039A"/>
    <w:rsid w:val="009D3C21"/>
    <w:rsid w:val="00A33A1D"/>
    <w:rsid w:val="00A369DC"/>
    <w:rsid w:val="00A53675"/>
    <w:rsid w:val="00A66CBC"/>
    <w:rsid w:val="00A73FD2"/>
    <w:rsid w:val="00A94507"/>
    <w:rsid w:val="00AA090E"/>
    <w:rsid w:val="00AB4ED7"/>
    <w:rsid w:val="00AC0825"/>
    <w:rsid w:val="00AC592D"/>
    <w:rsid w:val="00AD466C"/>
    <w:rsid w:val="00AE5784"/>
    <w:rsid w:val="00AE7B6D"/>
    <w:rsid w:val="00B02EC9"/>
    <w:rsid w:val="00B17969"/>
    <w:rsid w:val="00B329F1"/>
    <w:rsid w:val="00B33E94"/>
    <w:rsid w:val="00B366E1"/>
    <w:rsid w:val="00B366F8"/>
    <w:rsid w:val="00B46C16"/>
    <w:rsid w:val="00B56097"/>
    <w:rsid w:val="00B630C3"/>
    <w:rsid w:val="00B66D0C"/>
    <w:rsid w:val="00B703C2"/>
    <w:rsid w:val="00B75B32"/>
    <w:rsid w:val="00BB138C"/>
    <w:rsid w:val="00BB4567"/>
    <w:rsid w:val="00C01D73"/>
    <w:rsid w:val="00C1725F"/>
    <w:rsid w:val="00C307AC"/>
    <w:rsid w:val="00C43775"/>
    <w:rsid w:val="00C61FD6"/>
    <w:rsid w:val="00C63335"/>
    <w:rsid w:val="00C80349"/>
    <w:rsid w:val="00C936BD"/>
    <w:rsid w:val="00CA09BD"/>
    <w:rsid w:val="00CA29B8"/>
    <w:rsid w:val="00CA4151"/>
    <w:rsid w:val="00CB7477"/>
    <w:rsid w:val="00CC3AEF"/>
    <w:rsid w:val="00CC4315"/>
    <w:rsid w:val="00CC79F4"/>
    <w:rsid w:val="00CD51E2"/>
    <w:rsid w:val="00CE41BA"/>
    <w:rsid w:val="00CE7B19"/>
    <w:rsid w:val="00CF141B"/>
    <w:rsid w:val="00CF1B5A"/>
    <w:rsid w:val="00CF6E53"/>
    <w:rsid w:val="00D060E2"/>
    <w:rsid w:val="00D1388B"/>
    <w:rsid w:val="00D73170"/>
    <w:rsid w:val="00DB0479"/>
    <w:rsid w:val="00DE1DE2"/>
    <w:rsid w:val="00DF0AF4"/>
    <w:rsid w:val="00E02400"/>
    <w:rsid w:val="00E313F5"/>
    <w:rsid w:val="00E340C1"/>
    <w:rsid w:val="00E5199B"/>
    <w:rsid w:val="00E55CDA"/>
    <w:rsid w:val="00E561E6"/>
    <w:rsid w:val="00E57203"/>
    <w:rsid w:val="00E607DA"/>
    <w:rsid w:val="00E61F75"/>
    <w:rsid w:val="00E657AF"/>
    <w:rsid w:val="00E83D64"/>
    <w:rsid w:val="00ED5BB3"/>
    <w:rsid w:val="00EF6097"/>
    <w:rsid w:val="00F269CE"/>
    <w:rsid w:val="00F34C3F"/>
    <w:rsid w:val="00F5075D"/>
    <w:rsid w:val="00F52171"/>
    <w:rsid w:val="00F6061A"/>
    <w:rsid w:val="00F7592D"/>
    <w:rsid w:val="00F81AD3"/>
    <w:rsid w:val="00F87BB1"/>
    <w:rsid w:val="00F9567B"/>
    <w:rsid w:val="00FA1BDA"/>
    <w:rsid w:val="00FA4E73"/>
    <w:rsid w:val="00FB16D2"/>
    <w:rsid w:val="00FB1C35"/>
    <w:rsid w:val="00FD364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60ED35"/>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3749-5F04-484C-95CD-E5B2CCA2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8658</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37</cp:revision>
  <dcterms:created xsi:type="dcterms:W3CDTF">2017-05-28T10:12:00Z</dcterms:created>
  <dcterms:modified xsi:type="dcterms:W3CDTF">2017-06-20T17:35:00Z</dcterms:modified>
</cp:coreProperties>
</file>